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6EEBD954" w:rsidR="00C26E67" w:rsidRPr="00D665C5" w:rsidRDefault="007C3B00" w:rsidP="007C3B00">
            <w:pPr>
              <w:rPr>
                <w:lang w:eastAsia="en-US"/>
              </w:rPr>
            </w:pPr>
            <w:r>
              <w:t>OHS Audit Facilitator</w:t>
            </w:r>
          </w:p>
        </w:tc>
        <w:tc>
          <w:tcPr>
            <w:tcW w:w="522" w:type="pct"/>
            <w:gridSpan w:val="2"/>
            <w:shd w:val="clear" w:color="auto" w:fill="auto"/>
            <w:vAlign w:val="center"/>
          </w:tcPr>
          <w:p w14:paraId="688A270A" w14:textId="5CE0C62D" w:rsidR="00C26E67" w:rsidRPr="00D665C5" w:rsidRDefault="007C3B00" w:rsidP="007C3B00">
            <w:pPr>
              <w:rPr>
                <w:lang w:eastAsia="en-US"/>
              </w:rPr>
            </w:pPr>
            <w:r>
              <w:rPr>
                <w:lang w:eastAsia="en-US"/>
              </w:rPr>
              <w:t>4</w:t>
            </w:r>
          </w:p>
        </w:tc>
        <w:tc>
          <w:tcPr>
            <w:tcW w:w="672" w:type="pct"/>
            <w:tcBorders>
              <w:bottom w:val="single" w:sz="4" w:space="0" w:color="auto"/>
            </w:tcBorders>
            <w:vAlign w:val="center"/>
          </w:tcPr>
          <w:p w14:paraId="17088C31" w14:textId="74403C07" w:rsidR="00C26E67" w:rsidRPr="0096628B" w:rsidRDefault="007C3B00" w:rsidP="007C3B00">
            <w:pPr>
              <w:spacing w:before="120" w:after="120" w:line="360" w:lineRule="auto"/>
              <w:rPr>
                <w:rFonts w:eastAsia="Times New Roman"/>
                <w:szCs w:val="22"/>
                <w:lang w:eastAsia="en-US"/>
              </w:rPr>
            </w:pPr>
            <w:r>
              <w:rPr>
                <w:rFonts w:eastAsia="Times New Roman"/>
                <w:szCs w:val="22"/>
                <w:lang w:eastAsia="en-US"/>
              </w:rPr>
              <w:t>2</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000000</w:t>
            </w:r>
            <w:r w:rsidR="00C26E67">
              <w:rPr>
                <w:rFonts w:eastAsia="Times New Roman"/>
                <w:szCs w:val="22"/>
                <w:lang w:eastAsia="en-US"/>
              </w:rPr>
              <w:t>-000-00-00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6AADBA9C"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020C34" w:rsidRPr="00020C34">
        <w:t>OHS Audit Facilitator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020C34" w14:paraId="6E9141B6" w14:textId="77777777" w:rsidTr="006418E3">
        <w:tc>
          <w:tcPr>
            <w:tcW w:w="2308" w:type="dxa"/>
          </w:tcPr>
          <w:p w14:paraId="01AE59FD" w14:textId="4B0F1F1A" w:rsidR="00020C34" w:rsidRPr="00020C34" w:rsidRDefault="00020C34" w:rsidP="00020C34">
            <w:pPr>
              <w:rPr>
                <w:rFonts w:ascii="Arial" w:hAnsi="Arial" w:cs="Arial"/>
              </w:rPr>
            </w:pPr>
            <w:r w:rsidRPr="00020C34">
              <w:rPr>
                <w:rFonts w:ascii="Arial" w:hAnsi="Arial" w:cs="Arial"/>
                <w:lang w:val="en-GB" w:eastAsia="en-US"/>
              </w:rPr>
              <w:t>Skills Certificate</w:t>
            </w:r>
          </w:p>
        </w:tc>
        <w:tc>
          <w:tcPr>
            <w:tcW w:w="2581" w:type="dxa"/>
            <w:vAlign w:val="center"/>
          </w:tcPr>
          <w:p w14:paraId="18BEDDA2" w14:textId="165535B3" w:rsidR="00020C34" w:rsidRPr="00020C34" w:rsidRDefault="00020C34" w:rsidP="00020C34">
            <w:pPr>
              <w:rPr>
                <w:rFonts w:ascii="Arial" w:hAnsi="Arial" w:cs="Arial"/>
              </w:rPr>
            </w:pPr>
            <w:r w:rsidRPr="00020C34">
              <w:rPr>
                <w:rFonts w:ascii="Arial" w:hAnsi="Arial" w:cs="Arial"/>
              </w:rPr>
              <w:t>OHS Audit Facilitator</w:t>
            </w:r>
          </w:p>
        </w:tc>
        <w:tc>
          <w:tcPr>
            <w:tcW w:w="982" w:type="dxa"/>
            <w:vAlign w:val="center"/>
          </w:tcPr>
          <w:p w14:paraId="6D495576" w14:textId="5538F113" w:rsidR="00020C34" w:rsidRPr="00020C34" w:rsidRDefault="00020C34" w:rsidP="00020C34">
            <w:pPr>
              <w:rPr>
                <w:rFonts w:ascii="Arial" w:hAnsi="Arial" w:cs="Arial"/>
              </w:rPr>
            </w:pPr>
            <w:r w:rsidRPr="00020C34">
              <w:rPr>
                <w:rFonts w:ascii="Arial" w:hAnsi="Arial" w:cs="Arial"/>
                <w:lang w:val="en-GB" w:eastAsia="en-US"/>
              </w:rPr>
              <w:t>4</w:t>
            </w:r>
          </w:p>
        </w:tc>
        <w:tc>
          <w:tcPr>
            <w:tcW w:w="1094" w:type="dxa"/>
            <w:vAlign w:val="center"/>
          </w:tcPr>
          <w:p w14:paraId="316076E5" w14:textId="07108C05" w:rsidR="00020C34" w:rsidRPr="00020C34" w:rsidRDefault="00020C34" w:rsidP="00020C34">
            <w:pPr>
              <w:rPr>
                <w:rFonts w:ascii="Arial" w:hAnsi="Arial" w:cs="Arial"/>
              </w:rPr>
            </w:pPr>
            <w:r w:rsidRPr="00020C34">
              <w:rPr>
                <w:rFonts w:ascii="Arial" w:eastAsia="Times New Roman" w:hAnsi="Arial" w:cs="Arial"/>
                <w:lang w:val="en-GB" w:eastAsia="en-US"/>
              </w:rPr>
              <w:t>2</w:t>
            </w:r>
          </w:p>
        </w:tc>
        <w:tc>
          <w:tcPr>
            <w:tcW w:w="2665" w:type="dxa"/>
            <w:vAlign w:val="center"/>
          </w:tcPr>
          <w:p w14:paraId="0008D99E" w14:textId="1F846500" w:rsidR="00020C34" w:rsidRPr="00020C34" w:rsidRDefault="00020C34" w:rsidP="00020C34">
            <w:pPr>
              <w:spacing w:line="276" w:lineRule="auto"/>
              <w:rPr>
                <w:rFonts w:ascii="Arial" w:hAnsi="Arial" w:cs="Arial"/>
              </w:rPr>
            </w:pPr>
            <w:r w:rsidRPr="00020C34">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13474C22" w14:textId="77777777" w:rsidR="003465DC" w:rsidRDefault="003465DC" w:rsidP="003465DC">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lastRenderedPageBreak/>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417644EF"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72E49E74" w14:textId="5203757E" w:rsidR="00C26E67" w:rsidRDefault="00020C34" w:rsidP="003D2E45">
      <w:r>
        <w:t>000000</w:t>
      </w:r>
      <w:r w:rsidR="00C26E67" w:rsidRPr="00C26E67">
        <w:t>-000-00-KM01</w:t>
      </w:r>
      <w:r w:rsidR="00C26E67">
        <w:t>:</w:t>
      </w:r>
      <w:r w:rsidRPr="00020C34">
        <w:rPr>
          <w:szCs w:val="22"/>
        </w:rPr>
        <w:t xml:space="preserve"> </w:t>
      </w:r>
      <w:r>
        <w:rPr>
          <w:szCs w:val="22"/>
        </w:rPr>
        <w:t>Concepts, Principles and Practices of Facilitating OHS Audits</w:t>
      </w:r>
      <w:r w:rsidR="00C26E67" w:rsidRPr="00C26E67">
        <w:t>.</w:t>
      </w:r>
      <w:r w:rsidR="003A168E">
        <w:t xml:space="preserve"> </w:t>
      </w:r>
      <w:r w:rsidR="00C26E67">
        <w:t xml:space="preserve">NQF Level </w:t>
      </w:r>
      <w:r>
        <w:t>4</w:t>
      </w:r>
      <w:r w:rsidR="00C26E67">
        <w:t xml:space="preserve">. Credits </w:t>
      </w:r>
      <w:r w:rsidR="003A168E">
        <w:t>1</w:t>
      </w:r>
      <w:r w:rsidR="00C26E67">
        <w:t>.</w:t>
      </w:r>
    </w:p>
    <w:p w14:paraId="235426EC" w14:textId="69B9D3FB" w:rsidR="0094406B" w:rsidRDefault="0094406B" w:rsidP="003D2E45">
      <w:r>
        <w:t xml:space="preserve">Total number of credits: </w:t>
      </w:r>
      <w:r w:rsidR="00305AF1">
        <w:t>0</w:t>
      </w:r>
      <w:r w:rsidR="003A168E">
        <w:t>1</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62653BBD" w14:textId="5E39A10E" w:rsidR="00C26E67" w:rsidRDefault="003A168E">
      <w:pPr>
        <w:rPr>
          <w:lang w:val="en-ZA"/>
        </w:rPr>
      </w:pPr>
      <w:r>
        <w:rPr>
          <w:lang w:val="en-ZA"/>
        </w:rPr>
        <w:t>000000</w:t>
      </w:r>
      <w:r w:rsidR="00C26E67" w:rsidRPr="00C26E67">
        <w:rPr>
          <w:lang w:val="en-ZA"/>
        </w:rPr>
        <w:t>-000-00-PM01</w:t>
      </w:r>
      <w:r w:rsidR="00C26E67">
        <w:rPr>
          <w:lang w:val="en-ZA"/>
        </w:rPr>
        <w:t xml:space="preserve">: </w:t>
      </w:r>
      <w:r w:rsidR="00020C34" w:rsidRPr="00F77DCC">
        <w:rPr>
          <w:szCs w:val="22"/>
        </w:rPr>
        <w:t>Conducting and Reporting on OHS Audits</w:t>
      </w:r>
      <w:r w:rsidR="00C26E67" w:rsidRPr="00C26E67">
        <w:rPr>
          <w:lang w:val="en-ZA"/>
        </w:rPr>
        <w:t>.</w:t>
      </w:r>
      <w:r w:rsidR="00C26E67">
        <w:rPr>
          <w:lang w:val="en-ZA"/>
        </w:rPr>
        <w:t xml:space="preserve"> NQF Level </w:t>
      </w:r>
      <w:r w:rsidR="00020C34">
        <w:rPr>
          <w:lang w:val="en-ZA"/>
        </w:rPr>
        <w:t>4</w:t>
      </w:r>
      <w:r w:rsidR="00C26E67">
        <w:rPr>
          <w:lang w:val="en-ZA"/>
        </w:rPr>
        <w:t xml:space="preserve">. Credits </w:t>
      </w:r>
      <w:r>
        <w:rPr>
          <w:lang w:val="en-ZA"/>
        </w:rPr>
        <w:t>1</w:t>
      </w:r>
      <w:r w:rsidR="00C26E67">
        <w:rPr>
          <w:lang w:val="en-ZA"/>
        </w:rPr>
        <w:t xml:space="preserve">. </w:t>
      </w:r>
    </w:p>
    <w:p w14:paraId="41B98E10" w14:textId="133FD003" w:rsidR="00493406" w:rsidRDefault="000004F3">
      <w:r>
        <w:t>Total number of credits</w:t>
      </w:r>
      <w:r w:rsidR="0094406B">
        <w:t xml:space="preserve">: </w:t>
      </w:r>
      <w:r w:rsidR="00493406">
        <w:t>0</w:t>
      </w:r>
      <w:r w:rsidR="003A168E">
        <w:t>1</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4428F7C6" w14:textId="5C298925" w:rsidR="00A31AF1" w:rsidRDefault="00A31AF1" w:rsidP="00703216">
      <w:r>
        <w:t>N/A</w:t>
      </w:r>
      <w:bookmarkStart w:id="38" w:name="_Toc109733543"/>
      <w:bookmarkStart w:id="39" w:name="_Toc149225069"/>
    </w:p>
    <w:p w14:paraId="32A0304B" w14:textId="77777777" w:rsidR="00F42285" w:rsidRDefault="00F42285">
      <w:pPr>
        <w:spacing w:after="0" w:line="240" w:lineRule="auto"/>
        <w:rPr>
          <w:b/>
          <w:color w:val="auto"/>
          <w:sz w:val="24"/>
          <w:szCs w:val="22"/>
        </w:rPr>
      </w:pPr>
      <w:r>
        <w:br w:type="page"/>
      </w:r>
    </w:p>
    <w:p w14:paraId="6E54D811" w14:textId="0AF34B66" w:rsidR="000004F3" w:rsidRDefault="001D4E35" w:rsidP="00A124CE">
      <w:pPr>
        <w:pStyle w:val="Heading1"/>
      </w:pPr>
      <w:r>
        <w:lastRenderedPageBreak/>
        <w:t>1.4</w:t>
      </w:r>
      <w:r w:rsidR="000004F3">
        <w:t xml:space="preserve"> </w:t>
      </w:r>
      <w:r w:rsidR="00443998">
        <w:t>Entry Requirements</w:t>
      </w:r>
      <w:bookmarkEnd w:id="38"/>
      <w:r w:rsidR="00443998">
        <w:t>:</w:t>
      </w:r>
      <w:bookmarkEnd w:id="39"/>
    </w:p>
    <w:p w14:paraId="614E8B1F" w14:textId="4FE58EE7" w:rsidR="006418E3" w:rsidRDefault="006418E3" w:rsidP="006418E3">
      <w:r>
        <w:t xml:space="preserve">NQF Level </w:t>
      </w:r>
      <w:r w:rsidR="00020C34">
        <w:t>3</w:t>
      </w:r>
      <w:r>
        <w:t xml:space="preserve"> 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56CCA70E" w14:textId="77777777" w:rsidR="00F42285" w:rsidRDefault="00F42285">
      <w:pPr>
        <w:spacing w:after="0" w:line="240" w:lineRule="auto"/>
        <w:rPr>
          <w:b/>
          <w:color w:val="auto"/>
          <w:sz w:val="24"/>
          <w:szCs w:val="22"/>
        </w:rPr>
      </w:pPr>
      <w:r>
        <w:br w:type="page"/>
      </w:r>
    </w:p>
    <w:p w14:paraId="01FBC40C" w14:textId="4669757A" w:rsidR="000004F3" w:rsidRDefault="00A124CE" w:rsidP="003B5969">
      <w:pPr>
        <w:pStyle w:val="Heading1"/>
      </w:pPr>
      <w:r>
        <w:lastRenderedPageBreak/>
        <w:t>1.6</w:t>
      </w:r>
      <w:r w:rsidR="000004F3">
        <w:t xml:space="preserve"> </w:t>
      </w:r>
      <w:r w:rsidR="00443998">
        <w:t>Quality Partner for Assessment</w:t>
      </w:r>
      <w:bookmarkEnd w:id="48"/>
      <w:r w:rsidR="002A5211">
        <w:t>:</w:t>
      </w:r>
      <w:bookmarkEnd w:id="49"/>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Start w:id="52" w:name="_Toc149225076"/>
      <w:bookmarkEnd w:id="50"/>
      <w:bookmarkEnd w:id="51"/>
      <w:r w:rsidR="00A85290" w:rsidRPr="00A85290">
        <w:tab/>
      </w:r>
    </w:p>
    <w:p w14:paraId="7DDC7559" w14:textId="0DD910F0"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020C34">
        <w:rPr>
          <w:rFonts w:eastAsia="Times New Roman"/>
          <w:szCs w:val="22"/>
          <w:lang w:eastAsia="en-US"/>
        </w:rPr>
        <w:t>Generic OHS Inspector</w:t>
      </w:r>
      <w:r w:rsidR="0053073D">
        <w:rPr>
          <w:rFonts w:eastAsia="Times New Roman"/>
          <w:szCs w:val="22"/>
          <w:lang w:eastAsia="en-US"/>
        </w:rPr>
        <w:t xml:space="preserve">. NQF Level </w:t>
      </w:r>
      <w:r w:rsidR="00020C34">
        <w:rPr>
          <w:rFonts w:eastAsia="Times New Roman"/>
          <w:szCs w:val="22"/>
          <w:lang w:eastAsia="en-US"/>
        </w:rPr>
        <w:t>3</w:t>
      </w:r>
      <w:r w:rsidR="0053073D">
        <w:rPr>
          <w:rFonts w:eastAsia="Times New Roman"/>
          <w:szCs w:val="22"/>
          <w:lang w:eastAsia="en-US"/>
        </w:rPr>
        <w:t xml:space="preserve">. Credits </w:t>
      </w:r>
      <w:r w:rsidR="0053073D" w:rsidRPr="0053073D">
        <w:rPr>
          <w:rFonts w:eastAsia="Times New Roman"/>
          <w:szCs w:val="22"/>
          <w:lang w:eastAsia="en-US"/>
        </w:rPr>
        <w:t>2</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Pr="00F42285" w:rsidRDefault="00A124CE" w:rsidP="00160E64">
      <w:pPr>
        <w:pStyle w:val="Heading1"/>
        <w:rPr>
          <w:szCs w:val="24"/>
        </w:rPr>
      </w:pPr>
      <w:bookmarkStart w:id="53" w:name="_Toc109733547"/>
      <w:bookmarkStart w:id="54" w:name="_Toc149225077"/>
      <w:r w:rsidRPr="00F42285">
        <w:rPr>
          <w:szCs w:val="24"/>
        </w:rPr>
        <w:t>2.</w:t>
      </w:r>
      <w:r w:rsidR="000004F3" w:rsidRPr="00F42285">
        <w:rPr>
          <w:szCs w:val="24"/>
        </w:rPr>
        <w:t>1</w:t>
      </w:r>
      <w:r w:rsidR="0094406B" w:rsidRPr="00F42285">
        <w:rPr>
          <w:szCs w:val="24"/>
        </w:rPr>
        <w:t xml:space="preserve"> </w:t>
      </w:r>
      <w:r w:rsidR="00443998" w:rsidRPr="00F42285">
        <w:rPr>
          <w:szCs w:val="24"/>
        </w:rPr>
        <w:t>Purpose</w:t>
      </w:r>
      <w:bookmarkEnd w:id="53"/>
      <w:r w:rsidR="00443998" w:rsidRPr="00F42285">
        <w:rPr>
          <w:szCs w:val="24"/>
        </w:rPr>
        <w:t>:</w:t>
      </w:r>
      <w:bookmarkEnd w:id="54"/>
    </w:p>
    <w:p w14:paraId="0E8DD38E" w14:textId="40EB1A30" w:rsidR="00F42285" w:rsidRPr="00F42285" w:rsidRDefault="00F42285" w:rsidP="00F42285">
      <w:pPr>
        <w:pStyle w:val="Heading1"/>
        <w:jc w:val="both"/>
        <w:rPr>
          <w:b w:val="0"/>
          <w:bCs/>
          <w:color w:val="365F91" w:themeColor="accent1" w:themeShade="BF"/>
          <w:sz w:val="22"/>
          <w:lang w:val="en-ZA"/>
        </w:rPr>
      </w:pPr>
      <w:bookmarkStart w:id="55" w:name="_Toc109733548"/>
      <w:bookmarkStart w:id="56" w:name="_Toc149225078"/>
      <w:r w:rsidRPr="00F42285">
        <w:rPr>
          <w:b w:val="0"/>
          <w:bCs/>
          <w:color w:val="365F91" w:themeColor="accent1" w:themeShade="BF"/>
          <w:sz w:val="22"/>
          <w:lang w:val="en-ZA"/>
        </w:rPr>
        <w:t xml:space="preserve">The purpose of this skills programme is to enable learners to function as effective Occupational Health and Safety (OHS) inspectors. OHS inspectors play a critical role in ensuring workplace safety by conducting inspections that identify hazards, assess risks, and implement preventative measures. This role is essential for OHS Practitioners and selected line managers within </w:t>
      </w:r>
      <w:r>
        <w:rPr>
          <w:b w:val="0"/>
          <w:bCs/>
          <w:color w:val="365F91" w:themeColor="accent1" w:themeShade="BF"/>
          <w:sz w:val="22"/>
          <w:lang w:val="en-ZA"/>
        </w:rPr>
        <w:t>organis</w:t>
      </w:r>
      <w:r w:rsidRPr="00F42285">
        <w:rPr>
          <w:b w:val="0"/>
          <w:bCs/>
          <w:color w:val="365F91" w:themeColor="accent1" w:themeShade="BF"/>
          <w:sz w:val="22"/>
          <w:lang w:val="en-ZA"/>
        </w:rPr>
        <w:t>ations, as it fosters a proactive safety culture and compliance with health and safety regulations. The skills programme will equip learners with the knowledge and practical skills necessary to develop and modify OHS inspection tools based on workplace needs and to conduct thorough inspections using these tools.</w:t>
      </w:r>
    </w:p>
    <w:p w14:paraId="71F9A0C9" w14:textId="77777777" w:rsidR="00F42285" w:rsidRPr="00F42285" w:rsidRDefault="00F42285" w:rsidP="00F42285">
      <w:pPr>
        <w:pStyle w:val="Heading1"/>
        <w:jc w:val="both"/>
        <w:rPr>
          <w:b w:val="0"/>
          <w:bCs/>
          <w:color w:val="365F91" w:themeColor="accent1" w:themeShade="BF"/>
          <w:sz w:val="22"/>
          <w:lang w:val="en-ZA"/>
        </w:rPr>
      </w:pPr>
      <w:r w:rsidRPr="00F42285">
        <w:rPr>
          <w:b w:val="0"/>
          <w:bCs/>
          <w:color w:val="365F91" w:themeColor="accent1" w:themeShade="BF"/>
          <w:sz w:val="22"/>
          <w:lang w:val="en-ZA"/>
        </w:rPr>
        <w:t>Upon successful completion of this skills programme, graduates will be able to:</w:t>
      </w:r>
    </w:p>
    <w:p w14:paraId="109A4157" w14:textId="77777777" w:rsidR="00F42285" w:rsidRPr="00F42285" w:rsidRDefault="00F42285" w:rsidP="00F42285">
      <w:pPr>
        <w:pStyle w:val="Heading1"/>
        <w:numPr>
          <w:ilvl w:val="0"/>
          <w:numId w:val="52"/>
        </w:numPr>
        <w:rPr>
          <w:b w:val="0"/>
          <w:bCs/>
          <w:color w:val="365F91" w:themeColor="accent1" w:themeShade="BF"/>
          <w:sz w:val="22"/>
          <w:lang w:val="en-ZA"/>
        </w:rPr>
      </w:pPr>
      <w:r w:rsidRPr="00F42285">
        <w:rPr>
          <w:b w:val="0"/>
          <w:bCs/>
          <w:color w:val="365F91" w:themeColor="accent1" w:themeShade="BF"/>
          <w:sz w:val="22"/>
          <w:lang w:val="en-ZA"/>
        </w:rPr>
        <w:t>Demonstrate an understanding of the role and purpose of OHS inspections in the workplace.</w:t>
      </w:r>
    </w:p>
    <w:p w14:paraId="08C973DC" w14:textId="764BF459" w:rsidR="00F42285" w:rsidRPr="00F42285" w:rsidRDefault="00F42285" w:rsidP="00F42285">
      <w:pPr>
        <w:pStyle w:val="Heading1"/>
        <w:numPr>
          <w:ilvl w:val="0"/>
          <w:numId w:val="52"/>
        </w:numPr>
        <w:rPr>
          <w:b w:val="0"/>
          <w:bCs/>
          <w:color w:val="365F91" w:themeColor="accent1" w:themeShade="BF"/>
          <w:sz w:val="22"/>
          <w:lang w:val="en-ZA"/>
        </w:rPr>
      </w:pPr>
      <w:r w:rsidRPr="00F42285">
        <w:rPr>
          <w:b w:val="0"/>
          <w:bCs/>
          <w:color w:val="365F91" w:themeColor="accent1" w:themeShade="BF"/>
          <w:sz w:val="22"/>
          <w:lang w:val="en-ZA"/>
        </w:rPr>
        <w:t xml:space="preserve">Develop and modify basic OHS inspection tools tailored to specific hazards and </w:t>
      </w:r>
      <w:r>
        <w:rPr>
          <w:b w:val="0"/>
          <w:bCs/>
          <w:color w:val="365F91" w:themeColor="accent1" w:themeShade="BF"/>
          <w:sz w:val="22"/>
          <w:lang w:val="en-ZA"/>
        </w:rPr>
        <w:t>organis</w:t>
      </w:r>
      <w:r w:rsidRPr="00F42285">
        <w:rPr>
          <w:b w:val="0"/>
          <w:bCs/>
          <w:color w:val="365F91" w:themeColor="accent1" w:themeShade="BF"/>
          <w:sz w:val="22"/>
          <w:lang w:val="en-ZA"/>
        </w:rPr>
        <w:t>ational requirements.</w:t>
      </w:r>
    </w:p>
    <w:p w14:paraId="336E7CD0" w14:textId="77777777" w:rsidR="00F42285" w:rsidRPr="00F42285" w:rsidRDefault="00F42285" w:rsidP="00F42285">
      <w:pPr>
        <w:pStyle w:val="Heading1"/>
        <w:numPr>
          <w:ilvl w:val="0"/>
          <w:numId w:val="52"/>
        </w:numPr>
        <w:rPr>
          <w:b w:val="0"/>
          <w:bCs/>
          <w:color w:val="365F91" w:themeColor="accent1" w:themeShade="BF"/>
          <w:sz w:val="22"/>
          <w:lang w:val="en-ZA"/>
        </w:rPr>
      </w:pPr>
      <w:r w:rsidRPr="00F42285">
        <w:rPr>
          <w:b w:val="0"/>
          <w:bCs/>
          <w:color w:val="365F91" w:themeColor="accent1" w:themeShade="BF"/>
          <w:sz w:val="22"/>
          <w:lang w:val="en-ZA"/>
        </w:rPr>
        <w:t>Conduct effective OHS inspections using appropriate techniques linked to hazard identification and risk assessment.</w:t>
      </w:r>
    </w:p>
    <w:p w14:paraId="30B712C0" w14:textId="69670B7E" w:rsidR="00F42285" w:rsidRPr="00F42285" w:rsidRDefault="00F42285" w:rsidP="00F42285">
      <w:pPr>
        <w:pStyle w:val="Heading1"/>
        <w:numPr>
          <w:ilvl w:val="0"/>
          <w:numId w:val="52"/>
        </w:numPr>
        <w:rPr>
          <w:b w:val="0"/>
          <w:bCs/>
          <w:color w:val="365F91" w:themeColor="accent1" w:themeShade="BF"/>
          <w:sz w:val="22"/>
          <w:lang w:val="en-ZA"/>
        </w:rPr>
      </w:pPr>
      <w:r w:rsidRPr="00F42285">
        <w:rPr>
          <w:b w:val="0"/>
          <w:bCs/>
          <w:color w:val="365F91" w:themeColor="accent1" w:themeShade="BF"/>
          <w:sz w:val="22"/>
          <w:lang w:val="en-ZA"/>
        </w:rPr>
        <w:t>Analyse</w:t>
      </w:r>
      <w:r w:rsidRPr="00F42285">
        <w:rPr>
          <w:b w:val="0"/>
          <w:bCs/>
          <w:color w:val="365F91" w:themeColor="accent1" w:themeShade="BF"/>
          <w:sz w:val="22"/>
          <w:lang w:val="en-ZA"/>
        </w:rPr>
        <w:t xml:space="preserve"> inspection findings to identify areas for improvement and communicate these findings effectively to relevant stakeholders.</w:t>
      </w:r>
    </w:p>
    <w:p w14:paraId="7A572BC2" w14:textId="34117C44" w:rsidR="00F42285" w:rsidRPr="00F42285" w:rsidRDefault="00F42285" w:rsidP="00F42285">
      <w:pPr>
        <w:pStyle w:val="Heading1"/>
        <w:numPr>
          <w:ilvl w:val="0"/>
          <w:numId w:val="52"/>
        </w:numPr>
        <w:rPr>
          <w:b w:val="0"/>
          <w:bCs/>
          <w:color w:val="365F91" w:themeColor="accent1" w:themeShade="BF"/>
          <w:sz w:val="22"/>
          <w:lang w:val="en-ZA"/>
        </w:rPr>
      </w:pPr>
      <w:r w:rsidRPr="00F42285">
        <w:rPr>
          <w:b w:val="0"/>
          <w:bCs/>
          <w:color w:val="365F91" w:themeColor="accent1" w:themeShade="BF"/>
          <w:sz w:val="22"/>
          <w:lang w:val="en-ZA"/>
        </w:rPr>
        <w:t>Contribute to the continuous improvement of workplace health and safety practices by utili</w:t>
      </w:r>
      <w:r w:rsidR="006C098C">
        <w:rPr>
          <w:b w:val="0"/>
          <w:bCs/>
          <w:color w:val="365F91" w:themeColor="accent1" w:themeShade="BF"/>
          <w:sz w:val="22"/>
          <w:lang w:val="en-ZA"/>
        </w:rPr>
        <w:t>s</w:t>
      </w:r>
      <w:r w:rsidRPr="00F42285">
        <w:rPr>
          <w:b w:val="0"/>
          <w:bCs/>
          <w:color w:val="365F91" w:themeColor="accent1" w:themeShade="BF"/>
          <w:sz w:val="22"/>
          <w:lang w:val="en-ZA"/>
        </w:rPr>
        <w:t>ing inspection results to inform decision-making and policy development.</w:t>
      </w:r>
    </w:p>
    <w:p w14:paraId="639E2267" w14:textId="77777777" w:rsidR="00F42285" w:rsidRDefault="00F42285" w:rsidP="00160E64">
      <w:pPr>
        <w:pStyle w:val="Heading1"/>
      </w:pPr>
    </w:p>
    <w:p w14:paraId="306665C6" w14:textId="5624FA2B"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745566F3" w14:textId="77777777" w:rsidR="00730EE2" w:rsidRPr="003A168E" w:rsidRDefault="008112AF" w:rsidP="003025D2">
            <w:pPr>
              <w:rPr>
                <w:rFonts w:ascii="Arial" w:hAnsi="Arial" w:cs="Arial"/>
              </w:rPr>
            </w:pPr>
            <w:r w:rsidRPr="003A168E">
              <w:rPr>
                <w:rFonts w:ascii="Arial" w:hAnsi="Arial" w:cs="Arial"/>
              </w:rPr>
              <w:t xml:space="preserve">TASK 01: </w:t>
            </w:r>
          </w:p>
          <w:p w14:paraId="50E73A07" w14:textId="6E5AF89A" w:rsidR="008112AF" w:rsidRPr="003A168E" w:rsidRDefault="003A168E" w:rsidP="003025D2">
            <w:pPr>
              <w:rPr>
                <w:rFonts w:ascii="Arial" w:hAnsi="Arial" w:cs="Arial"/>
              </w:rPr>
            </w:pPr>
            <w:r w:rsidRPr="003A168E">
              <w:rPr>
                <w:rFonts w:ascii="Arial" w:hAnsi="Arial" w:cs="Arial"/>
              </w:rPr>
              <w:t>Understand the Role and Purpose of OHS Inspections</w:t>
            </w:r>
            <w:r w:rsidR="008112AF" w:rsidRPr="003A168E">
              <w:rPr>
                <w:rFonts w:ascii="Arial" w:hAnsi="Arial" w:cs="Arial"/>
              </w:rPr>
              <w:t>.</w:t>
            </w:r>
          </w:p>
        </w:tc>
        <w:tc>
          <w:tcPr>
            <w:tcW w:w="5106" w:type="dxa"/>
          </w:tcPr>
          <w:p w14:paraId="31EBECE4" w14:textId="77777777" w:rsidR="00A31AF1" w:rsidRPr="003A168E" w:rsidRDefault="00A31AF1" w:rsidP="00427F69">
            <w:pPr>
              <w:jc w:val="both"/>
              <w:rPr>
                <w:rFonts w:ascii="Arial" w:hAnsi="Arial" w:cs="Arial"/>
              </w:rPr>
            </w:pPr>
            <w:r w:rsidRPr="003A168E">
              <w:rPr>
                <w:rFonts w:ascii="Arial" w:hAnsi="Arial" w:cs="Arial"/>
              </w:rPr>
              <w:t>ELO 01:</w:t>
            </w:r>
          </w:p>
          <w:p w14:paraId="03EA8D97" w14:textId="77777777" w:rsidR="003A168E" w:rsidRPr="003A168E" w:rsidRDefault="003A168E" w:rsidP="003A168E">
            <w:pPr>
              <w:rPr>
                <w:rStyle w:val="Heading5Char"/>
                <w:rFonts w:ascii="Arial" w:eastAsia="Arial" w:hAnsi="Arial" w:cs="Arial"/>
                <w:b w:val="0"/>
                <w:szCs w:val="20"/>
              </w:rPr>
            </w:pPr>
            <w:r w:rsidRPr="003A168E">
              <w:rPr>
                <w:rFonts w:ascii="Arial" w:hAnsi="Arial" w:cs="Arial"/>
              </w:rPr>
              <w:t>Demonstrate an understanding of the role and purpose of occupational health and safety (OHS) inspections in the workplace.</w:t>
            </w:r>
          </w:p>
          <w:p w14:paraId="51A9FB87" w14:textId="4426146E" w:rsidR="00730EE2" w:rsidRPr="003A168E" w:rsidRDefault="00730EE2" w:rsidP="00A31AF1">
            <w:pPr>
              <w:jc w:val="both"/>
              <w:rPr>
                <w:rFonts w:ascii="Arial" w:hAnsi="Arial" w:cs="Arial"/>
              </w:rPr>
            </w:pPr>
          </w:p>
        </w:tc>
      </w:tr>
      <w:tr w:rsidR="00427F69" w14:paraId="47A7A0F6" w14:textId="77777777" w:rsidTr="389912E0">
        <w:tc>
          <w:tcPr>
            <w:tcW w:w="4245" w:type="dxa"/>
          </w:tcPr>
          <w:p w14:paraId="61B6BDEC" w14:textId="77777777" w:rsidR="00427F69" w:rsidRPr="003A168E" w:rsidRDefault="008112AF" w:rsidP="003025D2">
            <w:pPr>
              <w:rPr>
                <w:rFonts w:ascii="Arial" w:hAnsi="Arial" w:cs="Arial"/>
              </w:rPr>
            </w:pPr>
            <w:r w:rsidRPr="003A168E">
              <w:rPr>
                <w:rFonts w:ascii="Arial" w:hAnsi="Arial" w:cs="Arial"/>
              </w:rPr>
              <w:t xml:space="preserve">TASK 02: </w:t>
            </w:r>
          </w:p>
          <w:p w14:paraId="08846699" w14:textId="57777CE2" w:rsidR="008112AF" w:rsidRPr="003A168E" w:rsidRDefault="003A168E" w:rsidP="003025D2">
            <w:pPr>
              <w:rPr>
                <w:rFonts w:ascii="Arial" w:hAnsi="Arial" w:cs="Arial"/>
              </w:rPr>
            </w:pPr>
            <w:r w:rsidRPr="003A168E">
              <w:rPr>
                <w:rFonts w:ascii="Arial" w:hAnsi="Arial" w:cs="Arial"/>
              </w:rPr>
              <w:t>Develop and Modify OHS Inspection Tools</w:t>
            </w:r>
          </w:p>
        </w:tc>
        <w:tc>
          <w:tcPr>
            <w:tcW w:w="5106" w:type="dxa"/>
          </w:tcPr>
          <w:p w14:paraId="7E498255" w14:textId="77777777" w:rsidR="00A31AF1" w:rsidRPr="003A168E" w:rsidRDefault="00A31AF1" w:rsidP="00427F69">
            <w:pPr>
              <w:jc w:val="both"/>
              <w:rPr>
                <w:rFonts w:ascii="Arial" w:hAnsi="Arial" w:cs="Arial"/>
              </w:rPr>
            </w:pPr>
            <w:r w:rsidRPr="003A168E">
              <w:rPr>
                <w:rFonts w:ascii="Arial" w:hAnsi="Arial" w:cs="Arial"/>
              </w:rPr>
              <w:t>ELO 02:</w:t>
            </w:r>
          </w:p>
          <w:p w14:paraId="47E9C038" w14:textId="77777777" w:rsidR="003A168E" w:rsidRPr="003A168E" w:rsidRDefault="003A168E" w:rsidP="003A168E">
            <w:pPr>
              <w:rPr>
                <w:rStyle w:val="Heading5Char"/>
                <w:rFonts w:ascii="Arial" w:eastAsia="Arial" w:hAnsi="Arial" w:cs="Arial"/>
                <w:b w:val="0"/>
                <w:szCs w:val="20"/>
              </w:rPr>
            </w:pPr>
            <w:r w:rsidRPr="003A168E">
              <w:rPr>
                <w:rFonts w:ascii="Arial" w:hAnsi="Arial" w:cs="Arial"/>
              </w:rPr>
              <w:t>Develop and modify basic OHS inspection tools based on workplace needs and hazard identification.</w:t>
            </w:r>
          </w:p>
          <w:p w14:paraId="5A609E59" w14:textId="36828309" w:rsidR="00427F69" w:rsidRPr="003A168E" w:rsidRDefault="00427F69" w:rsidP="00C26E67">
            <w:pPr>
              <w:autoSpaceDE w:val="0"/>
              <w:autoSpaceDN w:val="0"/>
              <w:adjustRightInd w:val="0"/>
              <w:spacing w:after="0" w:line="240" w:lineRule="auto"/>
              <w:rPr>
                <w:rFonts w:ascii="Arial" w:eastAsiaTheme="minorHAnsi" w:hAnsi="Arial" w:cs="Arial"/>
                <w:lang w:eastAsia="en-US"/>
              </w:rPr>
            </w:pPr>
          </w:p>
        </w:tc>
      </w:tr>
      <w:tr w:rsidR="00D025EE" w14:paraId="13B37744" w14:textId="77777777" w:rsidTr="389912E0">
        <w:tc>
          <w:tcPr>
            <w:tcW w:w="4245" w:type="dxa"/>
          </w:tcPr>
          <w:p w14:paraId="631BE20A" w14:textId="77777777" w:rsidR="00D025EE" w:rsidRPr="003A168E" w:rsidRDefault="008112AF" w:rsidP="003025D2">
            <w:pPr>
              <w:rPr>
                <w:rFonts w:ascii="Arial" w:hAnsi="Arial" w:cs="Arial"/>
              </w:rPr>
            </w:pPr>
            <w:r w:rsidRPr="003A168E">
              <w:rPr>
                <w:rFonts w:ascii="Arial" w:hAnsi="Arial" w:cs="Arial"/>
              </w:rPr>
              <w:t xml:space="preserve">TASK 03: </w:t>
            </w:r>
          </w:p>
          <w:p w14:paraId="7127FC68" w14:textId="0D0076AB" w:rsidR="008112AF" w:rsidRPr="003A168E" w:rsidRDefault="003A168E" w:rsidP="003025D2">
            <w:pPr>
              <w:rPr>
                <w:rFonts w:ascii="Arial" w:hAnsi="Arial" w:cs="Arial"/>
              </w:rPr>
            </w:pPr>
            <w:r w:rsidRPr="003A168E">
              <w:rPr>
                <w:rFonts w:ascii="Arial" w:hAnsi="Arial" w:cs="Arial"/>
              </w:rPr>
              <w:t>Conduct an OHS Inspection Using Basic Tools</w:t>
            </w:r>
          </w:p>
        </w:tc>
        <w:tc>
          <w:tcPr>
            <w:tcW w:w="5106" w:type="dxa"/>
          </w:tcPr>
          <w:p w14:paraId="5BF68E1C" w14:textId="41EF4C3C" w:rsidR="00D025EE" w:rsidRPr="003A168E" w:rsidRDefault="00D025EE" w:rsidP="00427F69">
            <w:pPr>
              <w:jc w:val="both"/>
              <w:rPr>
                <w:rFonts w:ascii="Arial" w:hAnsi="Arial" w:cs="Arial"/>
              </w:rPr>
            </w:pPr>
            <w:r w:rsidRPr="003A168E">
              <w:rPr>
                <w:rFonts w:ascii="Arial" w:hAnsi="Arial" w:cs="Arial"/>
              </w:rPr>
              <w:t xml:space="preserve">ELO 03: </w:t>
            </w:r>
          </w:p>
          <w:p w14:paraId="260B1F10" w14:textId="1658708B" w:rsidR="00D025EE" w:rsidRPr="003A168E" w:rsidRDefault="003A168E" w:rsidP="00F42285">
            <w:pPr>
              <w:rPr>
                <w:rFonts w:ascii="Arial" w:hAnsi="Arial" w:cs="Arial"/>
              </w:rPr>
            </w:pPr>
            <w:r w:rsidRPr="003A168E">
              <w:rPr>
                <w:rFonts w:ascii="Arial" w:hAnsi="Arial" w:cs="Arial"/>
              </w:rPr>
              <w:t>Conduct effective OHS inspections using basic tools and techniques linked to hazard identification and risk assessment.</w:t>
            </w:r>
          </w:p>
        </w:tc>
      </w:tr>
    </w:tbl>
    <w:p w14:paraId="270682FC" w14:textId="403B88F2" w:rsidR="000004F3" w:rsidRDefault="000004F3" w:rsidP="003025D2">
      <w:pPr>
        <w:ind w:left="720"/>
      </w:pPr>
    </w:p>
    <w:p w14:paraId="00EE0C4D" w14:textId="77777777" w:rsidR="003A168E" w:rsidRDefault="003A168E"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496E2AF1" w14:textId="77777777" w:rsidR="00B84C3D" w:rsidRPr="00B84C3D" w:rsidRDefault="00B84C3D" w:rsidP="00B84C3D">
      <w:pPr>
        <w:pStyle w:val="Heading2"/>
        <w:rPr>
          <w:b w:val="0"/>
          <w:color w:val="365F91" w:themeColor="accent1" w:themeShade="BF"/>
          <w:szCs w:val="20"/>
          <w:lang w:val="en-ZA" w:eastAsia="en-ZA"/>
        </w:rPr>
      </w:pPr>
      <w:r w:rsidRPr="00B84C3D">
        <w:rPr>
          <w:b w:val="0"/>
          <w:color w:val="365F91" w:themeColor="accent1" w:themeShade="BF"/>
          <w:szCs w:val="20"/>
          <w:lang w:val="en-ZA" w:eastAsia="en-ZA"/>
        </w:rPr>
        <w:t>Demonstrate an understanding of the role and purpose of occupational health and safety (OHS) inspections in the workplace.</w:t>
      </w:r>
    </w:p>
    <w:p w14:paraId="22724B26" w14:textId="77777777" w:rsidR="00B84C3D" w:rsidRPr="00B84C3D" w:rsidRDefault="00B84C3D" w:rsidP="00B84C3D">
      <w:pPr>
        <w:pStyle w:val="Heading2"/>
        <w:ind w:firstLine="708"/>
        <w:rPr>
          <w:b w:val="0"/>
          <w:color w:val="000000" w:themeColor="text1"/>
          <w:szCs w:val="20"/>
          <w:lang w:val="en-ZA" w:eastAsia="en-ZA"/>
        </w:rPr>
      </w:pPr>
      <w:r w:rsidRPr="00B84C3D">
        <w:rPr>
          <w:b w:val="0"/>
          <w:color w:val="000000" w:themeColor="text1"/>
          <w:szCs w:val="20"/>
          <w:lang w:val="en-ZA" w:eastAsia="en-ZA"/>
        </w:rPr>
        <w:t>(a) Unique Product or Service:</w:t>
      </w:r>
    </w:p>
    <w:p w14:paraId="15B9C45A" w14:textId="011467E4" w:rsidR="00B84C3D" w:rsidRPr="00B84C3D" w:rsidRDefault="00B84C3D" w:rsidP="00B84C3D">
      <w:pPr>
        <w:pStyle w:val="Heading2"/>
        <w:rPr>
          <w:b w:val="0"/>
          <w:color w:val="365F91" w:themeColor="accent1" w:themeShade="BF"/>
          <w:szCs w:val="20"/>
          <w:lang w:val="en-ZA" w:eastAsia="en-ZA"/>
        </w:rPr>
      </w:pPr>
      <w:r w:rsidRPr="00B84C3D">
        <w:rPr>
          <w:b w:val="0"/>
          <w:color w:val="365F91" w:themeColor="accent1" w:themeShade="BF"/>
          <w:szCs w:val="20"/>
          <w:lang w:val="en-ZA" w:eastAsia="en-ZA"/>
        </w:rPr>
        <w:t>Understanding the role and purpose of OHS inspections involves recog</w:t>
      </w:r>
      <w:r w:rsidR="006C098C">
        <w:rPr>
          <w:b w:val="0"/>
          <w:color w:val="365F91" w:themeColor="accent1" w:themeShade="BF"/>
          <w:szCs w:val="20"/>
          <w:lang w:val="en-ZA" w:eastAsia="en-ZA"/>
        </w:rPr>
        <w:t>nis</w:t>
      </w:r>
      <w:r w:rsidRPr="00B84C3D">
        <w:rPr>
          <w:b w:val="0"/>
          <w:color w:val="365F91" w:themeColor="accent1" w:themeShade="BF"/>
          <w:szCs w:val="20"/>
          <w:lang w:val="en-ZA" w:eastAsia="en-ZA"/>
        </w:rPr>
        <w:t xml:space="preserve">ing the importance of these inspections in promoting workplace safety, ensuring compliance with legal standards, and proactively identifying hazards before they lead to incidents. This process involves applying knowledge of safety regulations, industry standards, and </w:t>
      </w:r>
      <w:r w:rsidR="00F42285">
        <w:rPr>
          <w:b w:val="0"/>
          <w:color w:val="365F91" w:themeColor="accent1" w:themeShade="BF"/>
          <w:szCs w:val="20"/>
          <w:lang w:val="en-ZA" w:eastAsia="en-ZA"/>
        </w:rPr>
        <w:t>organis</w:t>
      </w:r>
      <w:r w:rsidRPr="00B84C3D">
        <w:rPr>
          <w:b w:val="0"/>
          <w:color w:val="365F91" w:themeColor="accent1" w:themeShade="BF"/>
          <w:szCs w:val="20"/>
          <w:lang w:val="en-ZA" w:eastAsia="en-ZA"/>
        </w:rPr>
        <w:t>ational requirements to create a safer work environment.</w:t>
      </w:r>
    </w:p>
    <w:p w14:paraId="12AE787B" w14:textId="77777777" w:rsidR="00B84C3D" w:rsidRPr="00B84C3D" w:rsidRDefault="00B84C3D" w:rsidP="00B84C3D">
      <w:pPr>
        <w:pStyle w:val="Heading2"/>
        <w:ind w:firstLine="708"/>
        <w:rPr>
          <w:b w:val="0"/>
          <w:color w:val="000000" w:themeColor="text1"/>
          <w:szCs w:val="20"/>
          <w:lang w:val="en-ZA" w:eastAsia="en-ZA"/>
        </w:rPr>
      </w:pPr>
      <w:r w:rsidRPr="00B84C3D">
        <w:rPr>
          <w:b w:val="0"/>
          <w:color w:val="000000" w:themeColor="text1"/>
          <w:szCs w:val="20"/>
          <w:lang w:val="en-ZA" w:eastAsia="en-ZA"/>
        </w:rPr>
        <w:t>(b) Responsibilities:</w:t>
      </w:r>
    </w:p>
    <w:p w14:paraId="4A50BA9C" w14:textId="006800B1"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 xml:space="preserve">OHS inspection requirements are reviewed based on legal and </w:t>
      </w:r>
      <w:r w:rsidR="00F42285">
        <w:rPr>
          <w:b w:val="0"/>
          <w:color w:val="365F91" w:themeColor="accent1" w:themeShade="BF"/>
          <w:szCs w:val="20"/>
          <w:lang w:val="en-ZA" w:eastAsia="en-ZA"/>
        </w:rPr>
        <w:t>organis</w:t>
      </w:r>
      <w:r w:rsidRPr="00B84C3D">
        <w:rPr>
          <w:b w:val="0"/>
          <w:color w:val="365F91" w:themeColor="accent1" w:themeShade="BF"/>
          <w:szCs w:val="20"/>
          <w:lang w:val="en-ZA" w:eastAsia="en-ZA"/>
        </w:rPr>
        <w:t>ational standards.</w:t>
      </w:r>
    </w:p>
    <w:p w14:paraId="1613C7CB" w14:textId="77777777"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The purpose and importance of inspections are clearly articulated to relevant stakeholders.</w:t>
      </w:r>
    </w:p>
    <w:p w14:paraId="0FE4776A" w14:textId="77777777"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Responsibilities of OHS inspectors, employees, and management are identified and communicated.</w:t>
      </w:r>
    </w:p>
    <w:p w14:paraId="4AC5C79E" w14:textId="6673E2D9"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 xml:space="preserve">Inspection processes are documented in accordance with </w:t>
      </w:r>
      <w:r w:rsidR="00F42285">
        <w:rPr>
          <w:b w:val="0"/>
          <w:color w:val="365F91" w:themeColor="accent1" w:themeShade="BF"/>
          <w:szCs w:val="20"/>
          <w:lang w:val="en-ZA" w:eastAsia="en-ZA"/>
        </w:rPr>
        <w:t>organis</w:t>
      </w:r>
      <w:r w:rsidRPr="00B84C3D">
        <w:rPr>
          <w:b w:val="0"/>
          <w:color w:val="365F91" w:themeColor="accent1" w:themeShade="BF"/>
          <w:szCs w:val="20"/>
          <w:lang w:val="en-ZA" w:eastAsia="en-ZA"/>
        </w:rPr>
        <w:t>ational and legal frameworks.</w:t>
      </w:r>
    </w:p>
    <w:p w14:paraId="2087D563" w14:textId="77777777" w:rsidR="00B84C3D" w:rsidRPr="00B84C3D" w:rsidRDefault="00B84C3D" w:rsidP="00B84C3D">
      <w:pPr>
        <w:pStyle w:val="Heading2"/>
        <w:ind w:firstLine="708"/>
        <w:rPr>
          <w:b w:val="0"/>
          <w:color w:val="000000" w:themeColor="text1"/>
          <w:szCs w:val="20"/>
          <w:lang w:val="en-ZA" w:eastAsia="en-ZA"/>
        </w:rPr>
      </w:pPr>
      <w:r w:rsidRPr="00B84C3D">
        <w:rPr>
          <w:b w:val="0"/>
          <w:color w:val="000000" w:themeColor="text1"/>
          <w:szCs w:val="20"/>
          <w:lang w:val="en-ZA" w:eastAsia="en-ZA"/>
        </w:rPr>
        <w:t>(c) Contexts:</w:t>
      </w:r>
    </w:p>
    <w:p w14:paraId="1611FA67" w14:textId="77777777" w:rsidR="00B84C3D" w:rsidRPr="00B84C3D" w:rsidRDefault="00B84C3D" w:rsidP="00B84C3D">
      <w:pPr>
        <w:pStyle w:val="Heading2"/>
        <w:rPr>
          <w:b w:val="0"/>
          <w:color w:val="365F91" w:themeColor="accent1" w:themeShade="BF"/>
          <w:szCs w:val="20"/>
          <w:lang w:val="en-ZA" w:eastAsia="en-ZA"/>
        </w:rPr>
      </w:pPr>
      <w:r w:rsidRPr="00B84C3D">
        <w:rPr>
          <w:b w:val="0"/>
          <w:color w:val="365F91" w:themeColor="accent1" w:themeShade="BF"/>
          <w:szCs w:val="20"/>
          <w:lang w:val="en-ZA" w:eastAsia="en-ZA"/>
        </w:rPr>
        <w:t>Performed in various workplace environments such as manufacturing facilities, construction sites, or corporate offices. These inspections require collaboration between different departments (e.g., HR, maintenance, safety) to ensure that risks are managed comprehensively. The role of an OHS inspector may also involve communicating inspection results to multiple levels of management and employees, promoting a culture of safety.</w:t>
      </w:r>
    </w:p>
    <w:p w14:paraId="026544DE" w14:textId="77777777" w:rsidR="008112AF" w:rsidRDefault="008112AF" w:rsidP="00A31AF1">
      <w:pPr>
        <w:pStyle w:val="Heading2"/>
        <w:rPr>
          <w:b w:val="0"/>
          <w:color w:val="365F91" w:themeColor="accent1" w:themeShade="BF"/>
          <w:szCs w:val="20"/>
        </w:rPr>
      </w:pPr>
    </w:p>
    <w:p w14:paraId="45C2581F" w14:textId="4C340309" w:rsidR="00A31AF1" w:rsidRPr="00160E64" w:rsidRDefault="00A31AF1" w:rsidP="00A31AF1">
      <w:pPr>
        <w:pStyle w:val="Heading2"/>
      </w:pPr>
      <w:r>
        <w:t xml:space="preserve">2.3.2 Task 2 </w:t>
      </w:r>
    </w:p>
    <w:p w14:paraId="3F6DD986" w14:textId="77777777" w:rsidR="00B84C3D" w:rsidRPr="00B84C3D" w:rsidRDefault="00B84C3D" w:rsidP="00B84C3D">
      <w:pPr>
        <w:pStyle w:val="Heading2"/>
        <w:rPr>
          <w:b w:val="0"/>
          <w:color w:val="365F91" w:themeColor="accent1" w:themeShade="BF"/>
          <w:lang w:val="en-ZA" w:eastAsia="en-ZA"/>
        </w:rPr>
      </w:pPr>
      <w:r w:rsidRPr="00B84C3D">
        <w:rPr>
          <w:b w:val="0"/>
          <w:color w:val="365F91" w:themeColor="accent1" w:themeShade="BF"/>
          <w:lang w:val="en-ZA" w:eastAsia="en-ZA"/>
        </w:rPr>
        <w:t>Develop and modify basic OHS inspection tools based on workplace needs and hazard identification.</w:t>
      </w:r>
    </w:p>
    <w:p w14:paraId="743EAD7D" w14:textId="77777777" w:rsidR="00B84C3D" w:rsidRPr="00B84C3D" w:rsidRDefault="00B84C3D" w:rsidP="00B84C3D">
      <w:pPr>
        <w:pStyle w:val="Heading2"/>
        <w:ind w:firstLine="708"/>
        <w:rPr>
          <w:b w:val="0"/>
          <w:color w:val="000000" w:themeColor="text1"/>
          <w:lang w:val="en-ZA" w:eastAsia="en-ZA"/>
        </w:rPr>
      </w:pPr>
      <w:r w:rsidRPr="00B84C3D">
        <w:rPr>
          <w:b w:val="0"/>
          <w:color w:val="000000" w:themeColor="text1"/>
          <w:lang w:val="en-ZA" w:eastAsia="en-ZA"/>
        </w:rPr>
        <w:t>(a) Unique Product or Service:</w:t>
      </w:r>
    </w:p>
    <w:p w14:paraId="23927D03" w14:textId="77777777" w:rsidR="00B84C3D" w:rsidRPr="00B84C3D" w:rsidRDefault="00B84C3D" w:rsidP="00B84C3D">
      <w:pPr>
        <w:pStyle w:val="Heading2"/>
        <w:rPr>
          <w:b w:val="0"/>
          <w:color w:val="365F91" w:themeColor="accent1" w:themeShade="BF"/>
          <w:lang w:val="en-ZA" w:eastAsia="en-ZA"/>
        </w:rPr>
      </w:pPr>
      <w:r w:rsidRPr="00B84C3D">
        <w:rPr>
          <w:b w:val="0"/>
          <w:color w:val="365F91" w:themeColor="accent1" w:themeShade="BF"/>
          <w:lang w:val="en-ZA" w:eastAsia="en-ZA"/>
        </w:rPr>
        <w:t>The development and modification of OHS inspection tools require adapting standard safety checklists and forms to suit specific workplace environments and hazard profiles. This ensures that the tools used are relevant, practical, and effective in identifying risks and ensuring workplace safety. Incorporating feedback from previous inspections and industry updates ensures continuous improvement of the tools.</w:t>
      </w:r>
    </w:p>
    <w:p w14:paraId="45D2A572" w14:textId="77777777" w:rsidR="00B84C3D" w:rsidRPr="00B84C3D" w:rsidRDefault="00B84C3D" w:rsidP="00B84C3D">
      <w:pPr>
        <w:pStyle w:val="Heading2"/>
        <w:ind w:firstLine="708"/>
        <w:rPr>
          <w:b w:val="0"/>
          <w:color w:val="000000" w:themeColor="text1"/>
          <w:lang w:val="en-ZA" w:eastAsia="en-ZA"/>
        </w:rPr>
      </w:pPr>
      <w:r w:rsidRPr="00B84C3D">
        <w:rPr>
          <w:b w:val="0"/>
          <w:color w:val="000000" w:themeColor="text1"/>
          <w:lang w:val="en-ZA" w:eastAsia="en-ZA"/>
        </w:rPr>
        <w:t>(b) Responsibilities:</w:t>
      </w:r>
    </w:p>
    <w:p w14:paraId="64B12AA1" w14:textId="77777777" w:rsid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t>Inspection tools are reviewed for effectiveness based on workplace needs.</w:t>
      </w:r>
    </w:p>
    <w:p w14:paraId="56A51ACB" w14:textId="6002C0F4" w:rsidR="00B84C3D" w:rsidRP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t>The Hazard Identification and Risk Assessment (HIRA) process is applied to develop relevant tools.</w:t>
      </w:r>
    </w:p>
    <w:p w14:paraId="1701CCA5" w14:textId="77777777" w:rsidR="00B84C3D" w:rsidRP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lastRenderedPageBreak/>
        <w:t>Inspection tools are modified to incorporate new hazards or changes in workplace conditions.</w:t>
      </w:r>
    </w:p>
    <w:p w14:paraId="3B1482D3" w14:textId="269D8A3B" w:rsidR="00B84C3D" w:rsidRP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t>Customi</w:t>
      </w:r>
      <w:r>
        <w:rPr>
          <w:b w:val="0"/>
          <w:color w:val="365F91" w:themeColor="accent1" w:themeShade="BF"/>
          <w:lang w:val="en-ZA" w:eastAsia="en-ZA"/>
        </w:rPr>
        <w:t>s</w:t>
      </w:r>
      <w:r w:rsidRPr="00B84C3D">
        <w:rPr>
          <w:b w:val="0"/>
          <w:color w:val="365F91" w:themeColor="accent1" w:themeShade="BF"/>
          <w:lang w:val="en-ZA" w:eastAsia="en-ZA"/>
        </w:rPr>
        <w:t>ed checklists are tested in the workplace and updated based on feedback from inspections.</w:t>
      </w:r>
    </w:p>
    <w:p w14:paraId="1CEBAAED" w14:textId="77777777" w:rsidR="00B84C3D" w:rsidRPr="00B84C3D" w:rsidRDefault="00B84C3D" w:rsidP="00B84C3D">
      <w:pPr>
        <w:pStyle w:val="Heading2"/>
        <w:ind w:firstLine="708"/>
        <w:rPr>
          <w:b w:val="0"/>
          <w:color w:val="000000" w:themeColor="text1"/>
          <w:lang w:val="en-ZA" w:eastAsia="en-ZA"/>
        </w:rPr>
      </w:pPr>
      <w:r w:rsidRPr="00B84C3D">
        <w:rPr>
          <w:b w:val="0"/>
          <w:color w:val="000000" w:themeColor="text1"/>
          <w:lang w:val="en-ZA" w:eastAsia="en-ZA"/>
        </w:rPr>
        <w:t>(c) Contexts:</w:t>
      </w:r>
    </w:p>
    <w:p w14:paraId="18090A83" w14:textId="77777777" w:rsidR="00B84C3D" w:rsidRPr="00B84C3D" w:rsidRDefault="00B84C3D" w:rsidP="00B84C3D">
      <w:pPr>
        <w:pStyle w:val="Heading2"/>
        <w:rPr>
          <w:b w:val="0"/>
          <w:color w:val="365F91" w:themeColor="accent1" w:themeShade="BF"/>
          <w:lang w:val="en-ZA" w:eastAsia="en-ZA"/>
        </w:rPr>
      </w:pPr>
      <w:r w:rsidRPr="00B84C3D">
        <w:rPr>
          <w:b w:val="0"/>
          <w:color w:val="365F91" w:themeColor="accent1" w:themeShade="BF"/>
          <w:lang w:val="en-ZA" w:eastAsia="en-ZA"/>
        </w:rPr>
        <w:t>Applied in various environments, including factories, construction sites, and office spaces, where workplace hazards differ significantly. The customization of tools should address unique risk factors such as the use of hazardous materials, heavy machinery, or ergonomic risks in office settings. Collaboration with other safety professionals and department heads is essential to ensure the inspection tools are comprehensive and effective.</w:t>
      </w:r>
    </w:p>
    <w:p w14:paraId="7FB52861" w14:textId="77777777" w:rsidR="008112AF" w:rsidRDefault="008112AF" w:rsidP="00D025EE">
      <w:pPr>
        <w:pStyle w:val="Heading2"/>
      </w:pPr>
    </w:p>
    <w:p w14:paraId="02B901D1" w14:textId="32B909AE" w:rsidR="00D025EE" w:rsidRPr="00160E64" w:rsidRDefault="00D025EE" w:rsidP="00D025EE">
      <w:pPr>
        <w:pStyle w:val="Heading2"/>
      </w:pPr>
      <w:r>
        <w:t>2.3.3 Task 3</w:t>
      </w:r>
    </w:p>
    <w:p w14:paraId="11BB99BC" w14:textId="77777777" w:rsidR="00B84C3D" w:rsidRPr="00B84C3D" w:rsidRDefault="00B84C3D" w:rsidP="00B84C3D">
      <w:pPr>
        <w:rPr>
          <w:lang w:val="en-ZA" w:eastAsia="en-ZA"/>
        </w:rPr>
      </w:pPr>
      <w:r w:rsidRPr="00B84C3D">
        <w:rPr>
          <w:lang w:val="en-ZA" w:eastAsia="en-ZA"/>
        </w:rPr>
        <w:t>Develop and modify basic OHS inspection tools based on workplace needs and hazard identification.</w:t>
      </w:r>
    </w:p>
    <w:p w14:paraId="650580E9" w14:textId="77777777" w:rsidR="00B84C3D" w:rsidRPr="00B84C3D" w:rsidRDefault="00B84C3D" w:rsidP="00B84C3D">
      <w:pPr>
        <w:ind w:firstLine="708"/>
        <w:rPr>
          <w:color w:val="000000" w:themeColor="text1"/>
          <w:lang w:val="en-ZA" w:eastAsia="en-ZA"/>
        </w:rPr>
      </w:pPr>
      <w:r w:rsidRPr="00B84C3D">
        <w:rPr>
          <w:color w:val="000000" w:themeColor="text1"/>
          <w:lang w:val="en-ZA" w:eastAsia="en-ZA"/>
        </w:rPr>
        <w:t>(a) Unique Product or Service:</w:t>
      </w:r>
    </w:p>
    <w:p w14:paraId="1F2F4CA7" w14:textId="77777777" w:rsidR="00B84C3D" w:rsidRPr="00B84C3D" w:rsidRDefault="00B84C3D" w:rsidP="00B84C3D">
      <w:pPr>
        <w:rPr>
          <w:lang w:val="en-ZA" w:eastAsia="en-ZA"/>
        </w:rPr>
      </w:pPr>
      <w:r w:rsidRPr="00B84C3D">
        <w:rPr>
          <w:lang w:val="en-ZA" w:eastAsia="en-ZA"/>
        </w:rPr>
        <w:t>The development and modification of OHS inspection tools require adapting standard safety checklists and forms to suit specific workplace environments and hazard profiles. This ensures that the tools used are relevant, practical, and effective in identifying risks and ensuring workplace safety. Incorporating feedback from previous inspections and industry updates ensures continuous improvement of the tools.</w:t>
      </w:r>
    </w:p>
    <w:p w14:paraId="749C6C9F" w14:textId="77777777" w:rsidR="00B84C3D" w:rsidRPr="00B84C3D" w:rsidRDefault="00B84C3D" w:rsidP="00B84C3D">
      <w:pPr>
        <w:ind w:firstLine="708"/>
        <w:rPr>
          <w:color w:val="000000" w:themeColor="text1"/>
          <w:lang w:val="en-ZA" w:eastAsia="en-ZA"/>
        </w:rPr>
      </w:pPr>
      <w:r w:rsidRPr="00B84C3D">
        <w:rPr>
          <w:color w:val="000000" w:themeColor="text1"/>
          <w:lang w:val="en-ZA" w:eastAsia="en-ZA"/>
        </w:rPr>
        <w:t>(b) Responsibilities:</w:t>
      </w:r>
    </w:p>
    <w:p w14:paraId="2FFFF451" w14:textId="77777777" w:rsidR="00B84C3D" w:rsidRPr="00B84C3D" w:rsidRDefault="00B84C3D" w:rsidP="00B84C3D">
      <w:pPr>
        <w:pStyle w:val="ListParagraph"/>
        <w:numPr>
          <w:ilvl w:val="0"/>
          <w:numId w:val="51"/>
        </w:numPr>
        <w:rPr>
          <w:lang w:val="en-ZA" w:eastAsia="en-ZA"/>
        </w:rPr>
      </w:pPr>
      <w:r w:rsidRPr="00B84C3D">
        <w:rPr>
          <w:lang w:val="en-ZA" w:eastAsia="en-ZA"/>
        </w:rPr>
        <w:t>Inspection tools are reviewed for effectiveness based on workplace needs.</w:t>
      </w:r>
    </w:p>
    <w:p w14:paraId="094C9847" w14:textId="77777777" w:rsidR="00B84C3D" w:rsidRPr="00B84C3D" w:rsidRDefault="00B84C3D" w:rsidP="00B84C3D">
      <w:pPr>
        <w:pStyle w:val="ListParagraph"/>
        <w:numPr>
          <w:ilvl w:val="0"/>
          <w:numId w:val="51"/>
        </w:numPr>
        <w:rPr>
          <w:lang w:val="en-ZA" w:eastAsia="en-ZA"/>
        </w:rPr>
      </w:pPr>
      <w:r w:rsidRPr="00B84C3D">
        <w:rPr>
          <w:lang w:val="en-ZA" w:eastAsia="en-ZA"/>
        </w:rPr>
        <w:t>The Hazard Identification and Risk Assessment (HIRA) process is applied to develop relevant tools.</w:t>
      </w:r>
    </w:p>
    <w:p w14:paraId="5A7A8EE5" w14:textId="77777777" w:rsidR="00B84C3D" w:rsidRPr="00B84C3D" w:rsidRDefault="00B84C3D" w:rsidP="00B84C3D">
      <w:pPr>
        <w:pStyle w:val="ListParagraph"/>
        <w:numPr>
          <w:ilvl w:val="0"/>
          <w:numId w:val="51"/>
        </w:numPr>
        <w:rPr>
          <w:lang w:val="en-ZA" w:eastAsia="en-ZA"/>
        </w:rPr>
      </w:pPr>
      <w:r w:rsidRPr="00B84C3D">
        <w:rPr>
          <w:lang w:val="en-ZA" w:eastAsia="en-ZA"/>
        </w:rPr>
        <w:t>Inspection tools are modified to incorporate new hazards or changes in workplace conditions.</w:t>
      </w:r>
    </w:p>
    <w:p w14:paraId="2AC8BC63" w14:textId="77777777" w:rsidR="00B84C3D" w:rsidRPr="00B84C3D" w:rsidRDefault="00B84C3D" w:rsidP="00B84C3D">
      <w:pPr>
        <w:pStyle w:val="ListParagraph"/>
        <w:numPr>
          <w:ilvl w:val="0"/>
          <w:numId w:val="51"/>
        </w:numPr>
        <w:rPr>
          <w:lang w:val="en-ZA" w:eastAsia="en-ZA"/>
        </w:rPr>
      </w:pPr>
      <w:r w:rsidRPr="00B84C3D">
        <w:rPr>
          <w:lang w:val="en-ZA" w:eastAsia="en-ZA"/>
        </w:rPr>
        <w:t>Customized checklists are tested in the workplace and updated based on feedback from inspections.</w:t>
      </w:r>
    </w:p>
    <w:p w14:paraId="71EFE998" w14:textId="77777777" w:rsidR="00B84C3D" w:rsidRPr="00B84C3D" w:rsidRDefault="00B84C3D" w:rsidP="00B84C3D">
      <w:pPr>
        <w:ind w:firstLine="708"/>
        <w:rPr>
          <w:color w:val="000000" w:themeColor="text1"/>
          <w:lang w:val="en-ZA" w:eastAsia="en-ZA"/>
        </w:rPr>
      </w:pPr>
      <w:r w:rsidRPr="00B84C3D">
        <w:rPr>
          <w:color w:val="000000" w:themeColor="text1"/>
          <w:lang w:val="en-ZA" w:eastAsia="en-ZA"/>
        </w:rPr>
        <w:t>(c) Contexts:</w:t>
      </w:r>
    </w:p>
    <w:p w14:paraId="1BE15EF0" w14:textId="77777777" w:rsidR="00B84C3D" w:rsidRPr="00B84C3D" w:rsidRDefault="00B84C3D" w:rsidP="00B84C3D">
      <w:pPr>
        <w:rPr>
          <w:lang w:val="en-ZA" w:eastAsia="en-ZA"/>
        </w:rPr>
      </w:pPr>
      <w:r w:rsidRPr="00B84C3D">
        <w:rPr>
          <w:lang w:val="en-ZA" w:eastAsia="en-ZA"/>
        </w:rPr>
        <w:t>Applied in various environments, including factories, construction sites, and office spaces, where workplace hazards differ significantly. The customization of tools should address unique risk factors such as the use of hazardous materials, heavy machinery, or ergonomic risks in office settings. Collaboration with other safety professionals and department heads is essential to ensure the inspection tools are comprehensive and effective.</w:t>
      </w:r>
    </w:p>
    <w:p w14:paraId="225543A6" w14:textId="77777777" w:rsidR="008112AF" w:rsidRDefault="008112AF" w:rsidP="00D025EE"/>
    <w:p w14:paraId="00E4F771" w14:textId="77777777" w:rsidR="00B84C3D" w:rsidRDefault="00B84C3D">
      <w:pPr>
        <w:spacing w:after="0" w:line="240" w:lineRule="auto"/>
        <w:rPr>
          <w:b/>
          <w:color w:val="auto"/>
          <w:sz w:val="24"/>
          <w:szCs w:val="22"/>
        </w:rPr>
      </w:pPr>
      <w:bookmarkStart w:id="61" w:name="_Toc109733552"/>
      <w:bookmarkStart w:id="62" w:name="_Toc149225084"/>
      <w:r>
        <w:br w:type="page"/>
      </w:r>
    </w:p>
    <w:p w14:paraId="5BCCE527" w14:textId="5E731B23" w:rsidR="000004F3" w:rsidRDefault="000004F3" w:rsidP="009C1555">
      <w:pPr>
        <w:pStyle w:val="Heading1"/>
      </w:pPr>
      <w:r>
        <w:lastRenderedPageBreak/>
        <w:t>SECTION 3: CURRICULUM COMPONENT SPECIFICATIONS</w:t>
      </w:r>
      <w:bookmarkEnd w:id="61"/>
      <w:bookmarkEnd w:id="62"/>
    </w:p>
    <w:p w14:paraId="237C5EAF" w14:textId="625DDA36" w:rsidR="00F02454" w:rsidRPr="000F156A" w:rsidRDefault="001D4E35" w:rsidP="000F156A">
      <w:pPr>
        <w:pStyle w:val="Heading1"/>
        <w:rPr>
          <w:rStyle w:val="IntenseEmphasis"/>
          <w:b/>
          <w:iCs w:val="0"/>
          <w:color w:val="auto"/>
          <w:sz w:val="24"/>
        </w:rPr>
      </w:pPr>
      <w:bookmarkStart w:id="63" w:name="_Toc109733553"/>
      <w:bookmarkStart w:id="64" w:name="_Toc149225085"/>
      <w:r>
        <w:t>3.</w:t>
      </w:r>
      <w:r w:rsidR="00E2384F">
        <w:t xml:space="preserve">1 </w:t>
      </w:r>
      <w:r w:rsidR="00443998">
        <w:t>Knowledge Module Specifications</w:t>
      </w:r>
      <w:bookmarkEnd w:id="63"/>
      <w:r w:rsidR="002A5211">
        <w:t>:</w:t>
      </w:r>
      <w:bookmarkEnd w:id="64"/>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D26B4D" w:rsidRPr="006418E3" w14:paraId="567482DD" w14:textId="77777777" w:rsidTr="00C84490">
        <w:tc>
          <w:tcPr>
            <w:tcW w:w="2407" w:type="dxa"/>
          </w:tcPr>
          <w:p w14:paraId="3A82D9C0" w14:textId="2C1DA73E" w:rsidR="00D26B4D" w:rsidRPr="00D26B4D" w:rsidRDefault="00D26B4D" w:rsidP="00D26B4D">
            <w:pPr>
              <w:rPr>
                <w:rFonts w:ascii="Arial" w:hAnsi="Arial" w:cs="Arial"/>
              </w:rPr>
            </w:pPr>
            <w:r w:rsidRPr="00D26B4D">
              <w:rPr>
                <w:rFonts w:ascii="Arial" w:hAnsi="Arial" w:cs="Arial"/>
                <w:lang w:val="en-GB"/>
              </w:rPr>
              <w:t>000000-000-00-KM01</w:t>
            </w:r>
          </w:p>
        </w:tc>
        <w:tc>
          <w:tcPr>
            <w:tcW w:w="2973" w:type="dxa"/>
          </w:tcPr>
          <w:p w14:paraId="48E85C63" w14:textId="5756CAE7" w:rsidR="00D26B4D" w:rsidRPr="00D26B4D" w:rsidRDefault="00D26B4D" w:rsidP="00D26B4D">
            <w:pPr>
              <w:rPr>
                <w:rFonts w:ascii="Arial" w:hAnsi="Arial" w:cs="Arial"/>
              </w:rPr>
            </w:pPr>
            <w:r w:rsidRPr="00D26B4D">
              <w:rPr>
                <w:rFonts w:ascii="Arial" w:hAnsi="Arial" w:cs="Arial"/>
              </w:rPr>
              <w:t>Concepts, Principles and Practices of Facilitating OHS Audits</w:t>
            </w:r>
          </w:p>
        </w:tc>
        <w:tc>
          <w:tcPr>
            <w:tcW w:w="1133" w:type="dxa"/>
          </w:tcPr>
          <w:p w14:paraId="152D204D" w14:textId="64920B0D" w:rsidR="00D26B4D" w:rsidRPr="00D26B4D" w:rsidRDefault="00D26B4D" w:rsidP="00D26B4D">
            <w:pPr>
              <w:rPr>
                <w:rFonts w:ascii="Arial" w:hAnsi="Arial" w:cs="Arial"/>
              </w:rPr>
            </w:pPr>
            <w:r w:rsidRPr="00D26B4D">
              <w:rPr>
                <w:rFonts w:ascii="Arial" w:hAnsi="Arial" w:cs="Arial"/>
              </w:rPr>
              <w:t>4</w:t>
            </w:r>
          </w:p>
        </w:tc>
        <w:tc>
          <w:tcPr>
            <w:tcW w:w="1199" w:type="dxa"/>
          </w:tcPr>
          <w:p w14:paraId="7F3CF7BF" w14:textId="212F327E" w:rsidR="00D26B4D" w:rsidRPr="00D26B4D" w:rsidRDefault="00D26B4D" w:rsidP="00D26B4D">
            <w:pPr>
              <w:rPr>
                <w:rFonts w:ascii="Arial" w:hAnsi="Arial" w:cs="Arial"/>
              </w:rPr>
            </w:pPr>
            <w:r w:rsidRPr="00D26B4D">
              <w:rPr>
                <w:rFonts w:ascii="Arial" w:hAnsi="Arial" w:cs="Arial"/>
              </w:rPr>
              <w:t>1</w:t>
            </w:r>
          </w:p>
        </w:tc>
        <w:tc>
          <w:tcPr>
            <w:tcW w:w="1842" w:type="dxa"/>
          </w:tcPr>
          <w:p w14:paraId="60F9490E" w14:textId="5D408268" w:rsidR="00D26B4D" w:rsidRPr="00D26B4D" w:rsidRDefault="00D26B4D" w:rsidP="00D26B4D">
            <w:pPr>
              <w:rPr>
                <w:rFonts w:ascii="Arial" w:hAnsi="Arial" w:cs="Arial"/>
              </w:rPr>
            </w:pPr>
            <w:r w:rsidRPr="00D26B4D">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5" w:name="_Toc149225086"/>
      <w:bookmarkStart w:id="66"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5"/>
    </w:p>
    <w:bookmarkEnd w:id="66"/>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D26B4D"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20939AAC" w:rsidR="00D26B4D" w:rsidRPr="00D26B4D" w:rsidRDefault="00D26B4D" w:rsidP="00D26B4D">
            <w:pPr>
              <w:rPr>
                <w:rFonts w:ascii="Arial" w:hAnsi="Arial" w:cs="Arial"/>
              </w:rPr>
            </w:pPr>
            <w:r w:rsidRPr="00D26B4D">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20AEEE6E" w:rsidR="00D26B4D" w:rsidRPr="00D26B4D" w:rsidRDefault="00D26B4D" w:rsidP="00D26B4D">
            <w:pPr>
              <w:spacing w:after="0" w:line="240" w:lineRule="auto"/>
              <w:rPr>
                <w:rFonts w:ascii="Arial" w:hAnsi="Arial" w:cs="Arial"/>
              </w:rPr>
            </w:pPr>
            <w:r w:rsidRPr="00D26B4D">
              <w:rPr>
                <w:rFonts w:ascii="Arial" w:hAnsi="Arial" w:cs="Arial"/>
              </w:rPr>
              <w:t>Concepts, Principles and Practices of Facilitating OHS Audits</w:t>
            </w:r>
          </w:p>
        </w:tc>
        <w:tc>
          <w:tcPr>
            <w:tcW w:w="1134" w:type="dxa"/>
            <w:tcBorders>
              <w:top w:val="single" w:sz="4" w:space="0" w:color="auto"/>
              <w:left w:val="single" w:sz="4" w:space="0" w:color="auto"/>
              <w:bottom w:val="single" w:sz="4" w:space="0" w:color="auto"/>
              <w:right w:val="single" w:sz="4" w:space="0" w:color="auto"/>
            </w:tcBorders>
          </w:tcPr>
          <w:p w14:paraId="246F9A46" w14:textId="2C8996CC" w:rsidR="00D26B4D" w:rsidRPr="00D26B4D" w:rsidRDefault="00D26B4D" w:rsidP="00D26B4D">
            <w:pPr>
              <w:spacing w:after="0" w:line="240" w:lineRule="auto"/>
              <w:rPr>
                <w:rFonts w:ascii="Arial" w:hAnsi="Arial" w:cs="Arial"/>
              </w:rPr>
            </w:pPr>
            <w:r w:rsidRPr="00D26B4D">
              <w:rPr>
                <w:rFonts w:ascii="Arial" w:hAnsi="Arial" w:cs="Arial"/>
              </w:rPr>
              <w:t>4</w:t>
            </w:r>
          </w:p>
        </w:tc>
        <w:tc>
          <w:tcPr>
            <w:tcW w:w="1276" w:type="dxa"/>
            <w:tcBorders>
              <w:top w:val="single" w:sz="4" w:space="0" w:color="auto"/>
              <w:left w:val="single" w:sz="4" w:space="0" w:color="auto"/>
              <w:bottom w:val="single" w:sz="4" w:space="0" w:color="auto"/>
              <w:right w:val="single" w:sz="4" w:space="0" w:color="auto"/>
            </w:tcBorders>
          </w:tcPr>
          <w:p w14:paraId="687E34BC" w14:textId="6119A6E5" w:rsidR="00D26B4D" w:rsidRPr="00D26B4D" w:rsidRDefault="00D26B4D" w:rsidP="00D26B4D">
            <w:pPr>
              <w:spacing w:after="0" w:line="240" w:lineRule="auto"/>
              <w:rPr>
                <w:rFonts w:ascii="Arial" w:hAnsi="Arial" w:cs="Arial"/>
              </w:rPr>
            </w:pPr>
            <w:r w:rsidRPr="00D26B4D">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079C3C06" w:rsidR="00D26B4D" w:rsidRPr="00D26B4D" w:rsidRDefault="00D26B4D" w:rsidP="00D26B4D">
            <w:pPr>
              <w:spacing w:after="0" w:line="240" w:lineRule="auto"/>
              <w:rPr>
                <w:rFonts w:ascii="Arial" w:hAnsi="Arial" w:cs="Arial"/>
              </w:rPr>
            </w:pPr>
            <w:r w:rsidRPr="00D26B4D">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67"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67"/>
      <w:r w:rsidRPr="00D26B4D">
        <w:rPr>
          <w:rStyle w:val="BoldText"/>
          <w:b w:val="0"/>
        </w:rPr>
        <w:t xml:space="preserve"> </w:t>
      </w:r>
    </w:p>
    <w:p w14:paraId="1C237DCC" w14:textId="59234E54" w:rsidR="006C539C" w:rsidRDefault="006C539C" w:rsidP="006C539C">
      <w:pPr>
        <w:pStyle w:val="Heading3"/>
        <w:ind w:left="0"/>
        <w:jc w:val="both"/>
        <w:rPr>
          <w:color w:val="365F91" w:themeColor="accent1" w:themeShade="BF"/>
          <w:szCs w:val="20"/>
        </w:rPr>
      </w:pPr>
      <w:bookmarkStart w:id="68" w:name="_Toc149225088"/>
      <w:r w:rsidRPr="006C539C">
        <w:rPr>
          <w:color w:val="365F91" w:themeColor="accent1" w:themeShade="BF"/>
          <w:szCs w:val="20"/>
        </w:rPr>
        <w:t xml:space="preserve">The purpose of this module is to equip learners with the essential concepts, principles, and practices necessary for facilitating Occupational Health and Safety (OHS) audits. It aims to provide learners with a comprehensive understanding of the auditing process within the OHS management system and the legislative requirements governing it. The module covers the methodologies for conducting audits, engaging stakeholders, compiling findings, and producing audit reports that drive improvements in workplace safety and compliance. By the end of this module, learners will be proficient in the facilitation of OHS audits and contribute to enhancing safety standards within their </w:t>
      </w:r>
      <w:r w:rsidR="00F42285">
        <w:rPr>
          <w:color w:val="365F91" w:themeColor="accent1" w:themeShade="BF"/>
          <w:szCs w:val="20"/>
        </w:rPr>
        <w:t>organis</w:t>
      </w:r>
      <w:r w:rsidRPr="006C539C">
        <w:rPr>
          <w:color w:val="365F91" w:themeColor="accent1" w:themeShade="BF"/>
          <w:szCs w:val="20"/>
        </w:rPr>
        <w:t xml:space="preserve">ations. </w:t>
      </w:r>
    </w:p>
    <w:p w14:paraId="2339234B" w14:textId="149B128E" w:rsidR="00C90923" w:rsidRPr="00D26B4D" w:rsidRDefault="001F5085" w:rsidP="00B84C3D">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68"/>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69"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6C539C" w:rsidRPr="00D26B4D" w14:paraId="116018E2" w14:textId="77777777" w:rsidTr="00703405">
        <w:tc>
          <w:tcPr>
            <w:tcW w:w="2405" w:type="dxa"/>
          </w:tcPr>
          <w:p w14:paraId="0BF22CCB" w14:textId="6B53AA85" w:rsidR="006C539C" w:rsidRPr="006C539C" w:rsidRDefault="006C539C" w:rsidP="006C539C">
            <w:pPr>
              <w:rPr>
                <w:rFonts w:ascii="Arial" w:hAnsi="Arial" w:cs="Arial"/>
                <w:iCs/>
                <w:color w:val="BFBFBF" w:themeColor="background1" w:themeShade="BF"/>
                <w:sz w:val="16"/>
              </w:rPr>
            </w:pPr>
            <w:r w:rsidRPr="006C539C">
              <w:rPr>
                <w:rFonts w:ascii="Arial" w:hAnsi="Arial" w:cs="Arial"/>
              </w:rPr>
              <w:t>KM-01-KT01</w:t>
            </w:r>
          </w:p>
        </w:tc>
        <w:tc>
          <w:tcPr>
            <w:tcW w:w="5670" w:type="dxa"/>
          </w:tcPr>
          <w:p w14:paraId="64AD2137" w14:textId="34D4FBB9" w:rsidR="006C539C" w:rsidRPr="006C539C" w:rsidRDefault="006C539C" w:rsidP="006C539C">
            <w:pPr>
              <w:rPr>
                <w:rFonts w:ascii="Arial" w:hAnsi="Arial" w:cs="Arial"/>
                <w:iCs/>
              </w:rPr>
            </w:pPr>
            <w:r w:rsidRPr="006C539C">
              <w:rPr>
                <w:rFonts w:ascii="Arial" w:hAnsi="Arial" w:cs="Arial"/>
              </w:rPr>
              <w:t>Introduction to OHS Audits</w:t>
            </w:r>
          </w:p>
        </w:tc>
        <w:tc>
          <w:tcPr>
            <w:tcW w:w="1555" w:type="dxa"/>
          </w:tcPr>
          <w:p w14:paraId="60E02108" w14:textId="7993D5A5" w:rsidR="006C539C" w:rsidRPr="006C539C" w:rsidRDefault="006C539C" w:rsidP="006C539C">
            <w:pPr>
              <w:rPr>
                <w:rFonts w:ascii="Arial" w:hAnsi="Arial" w:cs="Arial"/>
                <w:iCs/>
              </w:rPr>
            </w:pPr>
            <w:r w:rsidRPr="006C539C">
              <w:rPr>
                <w:rFonts w:ascii="Arial" w:hAnsi="Arial" w:cs="Arial"/>
              </w:rPr>
              <w:t>30%</w:t>
            </w:r>
          </w:p>
        </w:tc>
      </w:tr>
      <w:tr w:rsidR="006C539C" w:rsidRPr="00D26B4D" w14:paraId="2549CB7E" w14:textId="77777777" w:rsidTr="00703405">
        <w:tc>
          <w:tcPr>
            <w:tcW w:w="2405" w:type="dxa"/>
          </w:tcPr>
          <w:p w14:paraId="433A9873" w14:textId="1357A767" w:rsidR="006C539C" w:rsidRPr="006C539C" w:rsidRDefault="006C539C" w:rsidP="006C539C">
            <w:pPr>
              <w:rPr>
                <w:rFonts w:ascii="Arial" w:hAnsi="Arial" w:cs="Arial"/>
              </w:rPr>
            </w:pPr>
            <w:r w:rsidRPr="006C539C">
              <w:rPr>
                <w:rFonts w:ascii="Arial" w:hAnsi="Arial" w:cs="Arial"/>
              </w:rPr>
              <w:t>KM-01-KT02</w:t>
            </w:r>
          </w:p>
        </w:tc>
        <w:tc>
          <w:tcPr>
            <w:tcW w:w="5670" w:type="dxa"/>
          </w:tcPr>
          <w:p w14:paraId="39F74DEB" w14:textId="2453908B" w:rsidR="006C539C" w:rsidRPr="006C539C" w:rsidRDefault="006C539C" w:rsidP="006C539C">
            <w:pPr>
              <w:rPr>
                <w:rFonts w:ascii="Arial" w:hAnsi="Arial" w:cs="Arial"/>
                <w:iCs/>
              </w:rPr>
            </w:pPr>
            <w:r w:rsidRPr="006C539C">
              <w:rPr>
                <w:rFonts w:ascii="Arial" w:hAnsi="Arial" w:cs="Arial"/>
              </w:rPr>
              <w:t>Planning and Preparing for OHS Audits</w:t>
            </w:r>
          </w:p>
        </w:tc>
        <w:tc>
          <w:tcPr>
            <w:tcW w:w="1555" w:type="dxa"/>
          </w:tcPr>
          <w:p w14:paraId="5F74F78D" w14:textId="17591D01" w:rsidR="006C539C" w:rsidRPr="006C539C" w:rsidRDefault="006C539C" w:rsidP="006C539C">
            <w:pPr>
              <w:rPr>
                <w:rFonts w:ascii="Arial" w:hAnsi="Arial" w:cs="Arial"/>
                <w:iCs/>
              </w:rPr>
            </w:pPr>
            <w:r w:rsidRPr="006C539C">
              <w:rPr>
                <w:rFonts w:ascii="Arial" w:hAnsi="Arial" w:cs="Arial"/>
              </w:rPr>
              <w:t>30%</w:t>
            </w:r>
          </w:p>
        </w:tc>
      </w:tr>
      <w:tr w:rsidR="006C539C" w:rsidRPr="00D26B4D" w14:paraId="514B1799" w14:textId="77777777" w:rsidTr="00703405">
        <w:tc>
          <w:tcPr>
            <w:tcW w:w="2405" w:type="dxa"/>
          </w:tcPr>
          <w:p w14:paraId="7EA60E85" w14:textId="18BF4BAB" w:rsidR="006C539C" w:rsidRPr="006C539C" w:rsidRDefault="006C539C" w:rsidP="006C539C">
            <w:pPr>
              <w:rPr>
                <w:rFonts w:ascii="Arial" w:hAnsi="Arial" w:cs="Arial"/>
              </w:rPr>
            </w:pPr>
            <w:r w:rsidRPr="006C539C">
              <w:rPr>
                <w:rFonts w:ascii="Arial" w:hAnsi="Arial" w:cs="Arial"/>
              </w:rPr>
              <w:t>KM-01-KT03</w:t>
            </w:r>
          </w:p>
        </w:tc>
        <w:tc>
          <w:tcPr>
            <w:tcW w:w="5670" w:type="dxa"/>
          </w:tcPr>
          <w:p w14:paraId="4387F5D5" w14:textId="490F056E" w:rsidR="006C539C" w:rsidRPr="006C539C" w:rsidRDefault="006C539C" w:rsidP="006C539C">
            <w:pPr>
              <w:rPr>
                <w:rFonts w:ascii="Arial" w:hAnsi="Arial" w:cs="Arial"/>
                <w:iCs/>
              </w:rPr>
            </w:pPr>
            <w:r w:rsidRPr="006C539C">
              <w:rPr>
                <w:rFonts w:ascii="Arial" w:hAnsi="Arial" w:cs="Arial"/>
              </w:rPr>
              <w:t>Conducting OHS Audits</w:t>
            </w:r>
          </w:p>
        </w:tc>
        <w:tc>
          <w:tcPr>
            <w:tcW w:w="1555" w:type="dxa"/>
          </w:tcPr>
          <w:p w14:paraId="51EECD69" w14:textId="7F46489F" w:rsidR="006C539C" w:rsidRPr="006C539C" w:rsidRDefault="006C539C" w:rsidP="006C539C">
            <w:pPr>
              <w:rPr>
                <w:rFonts w:ascii="Arial" w:hAnsi="Arial" w:cs="Arial"/>
                <w:iCs/>
              </w:rPr>
            </w:pPr>
            <w:r w:rsidRPr="006C539C">
              <w:rPr>
                <w:rFonts w:ascii="Arial" w:hAnsi="Arial" w:cs="Arial"/>
              </w:rPr>
              <w:t>20%</w:t>
            </w:r>
          </w:p>
        </w:tc>
      </w:tr>
      <w:tr w:rsidR="006C539C" w:rsidRPr="00D26B4D" w14:paraId="1FAC7F39" w14:textId="77777777" w:rsidTr="00703405">
        <w:tc>
          <w:tcPr>
            <w:tcW w:w="2405" w:type="dxa"/>
          </w:tcPr>
          <w:p w14:paraId="6FEC9999" w14:textId="465CFFB6" w:rsidR="006C539C" w:rsidRPr="006C539C" w:rsidRDefault="006C539C" w:rsidP="006C539C">
            <w:pPr>
              <w:rPr>
                <w:rFonts w:ascii="Arial" w:hAnsi="Arial" w:cs="Arial"/>
              </w:rPr>
            </w:pPr>
            <w:r w:rsidRPr="006C539C">
              <w:rPr>
                <w:rFonts w:ascii="Arial" w:hAnsi="Arial" w:cs="Arial"/>
              </w:rPr>
              <w:t>KM-01-KT04</w:t>
            </w:r>
          </w:p>
        </w:tc>
        <w:tc>
          <w:tcPr>
            <w:tcW w:w="5670" w:type="dxa"/>
          </w:tcPr>
          <w:p w14:paraId="62CD8721" w14:textId="78CABE02" w:rsidR="006C539C" w:rsidRPr="006C539C" w:rsidRDefault="006C539C" w:rsidP="006C539C">
            <w:pPr>
              <w:rPr>
                <w:rFonts w:ascii="Arial" w:hAnsi="Arial" w:cs="Arial"/>
              </w:rPr>
            </w:pPr>
            <w:r w:rsidRPr="006C539C">
              <w:rPr>
                <w:rFonts w:ascii="Arial" w:hAnsi="Arial" w:cs="Arial"/>
              </w:rPr>
              <w:t>Reporting and Follow-Up of Audit Findings</w:t>
            </w:r>
          </w:p>
        </w:tc>
        <w:tc>
          <w:tcPr>
            <w:tcW w:w="1555" w:type="dxa"/>
          </w:tcPr>
          <w:p w14:paraId="01C5E345" w14:textId="14E84B37" w:rsidR="006C539C" w:rsidRPr="006C539C" w:rsidRDefault="006C539C" w:rsidP="006C539C">
            <w:pPr>
              <w:rPr>
                <w:rFonts w:ascii="Arial" w:hAnsi="Arial" w:cs="Arial"/>
              </w:rPr>
            </w:pPr>
            <w:r w:rsidRPr="006C539C">
              <w:rPr>
                <w:rFonts w:ascii="Arial" w:hAnsi="Arial" w:cs="Arial"/>
              </w:rPr>
              <w:t>20%</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70" w:name="_Toc149225089"/>
      <w:r w:rsidRPr="00D26B4D">
        <w:rPr>
          <w:rStyle w:val="BoldText"/>
          <w:b w:val="0"/>
        </w:rPr>
        <w:t>(c) Detailing each topic listed above into topic elements</w:t>
      </w:r>
      <w:r w:rsidR="002E59BB" w:rsidRPr="00D26B4D">
        <w:rPr>
          <w:rStyle w:val="BoldText"/>
          <w:b w:val="0"/>
        </w:rPr>
        <w:t>:</w:t>
      </w:r>
      <w:bookmarkEnd w:id="70"/>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53C76BF5" w:rsidR="002E59BB" w:rsidRPr="00D26B4D" w:rsidRDefault="006C539C" w:rsidP="00A16E0F">
            <w:pPr>
              <w:rPr>
                <w:rFonts w:ascii="Arial" w:hAnsi="Arial" w:cs="Arial"/>
              </w:rPr>
            </w:pPr>
            <w:r w:rsidRPr="006C539C">
              <w:rPr>
                <w:rFonts w:ascii="Arial" w:hAnsi="Arial" w:cs="Arial"/>
                <w:lang w:val="en-GB"/>
              </w:rPr>
              <w:t>KM-01-KT01: INTRODUCTION TO OHS AUDITS (30%)</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6C539C" w:rsidRPr="00D26B4D" w14:paraId="17954D54" w14:textId="77777777" w:rsidTr="00703405">
        <w:tc>
          <w:tcPr>
            <w:tcW w:w="2405" w:type="dxa"/>
          </w:tcPr>
          <w:p w14:paraId="3263D00E" w14:textId="42837582" w:rsidR="006C539C" w:rsidRPr="006C539C" w:rsidRDefault="006C539C" w:rsidP="006C539C">
            <w:pPr>
              <w:rPr>
                <w:rFonts w:ascii="Arial" w:hAnsi="Arial" w:cs="Arial"/>
                <w:iCs/>
                <w:color w:val="BFBFBF" w:themeColor="background1" w:themeShade="BF"/>
                <w:sz w:val="16"/>
              </w:rPr>
            </w:pPr>
            <w:r w:rsidRPr="006C539C">
              <w:rPr>
                <w:rFonts w:ascii="Arial" w:hAnsi="Arial" w:cs="Arial"/>
              </w:rPr>
              <w:t>KT0101</w:t>
            </w:r>
          </w:p>
        </w:tc>
        <w:tc>
          <w:tcPr>
            <w:tcW w:w="5670" w:type="dxa"/>
          </w:tcPr>
          <w:p w14:paraId="3A317B22" w14:textId="5215B217" w:rsidR="006C539C" w:rsidRPr="006C539C" w:rsidRDefault="006C539C" w:rsidP="006C539C">
            <w:pPr>
              <w:rPr>
                <w:rFonts w:ascii="Arial" w:hAnsi="Arial" w:cs="Arial"/>
                <w:iCs/>
                <w:color w:val="BFBFBF" w:themeColor="background1" w:themeShade="BF"/>
                <w:sz w:val="16"/>
              </w:rPr>
            </w:pPr>
            <w:r w:rsidRPr="006C539C">
              <w:rPr>
                <w:rFonts w:ascii="Arial" w:hAnsi="Arial" w:cs="Arial"/>
              </w:rPr>
              <w:t>Definition and purpose of OHS audits</w:t>
            </w:r>
          </w:p>
        </w:tc>
        <w:tc>
          <w:tcPr>
            <w:tcW w:w="1555" w:type="dxa"/>
          </w:tcPr>
          <w:p w14:paraId="174D9D39" w14:textId="2366CF0F" w:rsidR="006C539C" w:rsidRPr="006C539C" w:rsidRDefault="006C539C" w:rsidP="006C539C">
            <w:pPr>
              <w:rPr>
                <w:rFonts w:ascii="Arial" w:hAnsi="Arial" w:cs="Arial"/>
                <w:iCs/>
              </w:rPr>
            </w:pPr>
            <w:r w:rsidRPr="006C539C">
              <w:rPr>
                <w:rFonts w:ascii="Arial" w:hAnsi="Arial" w:cs="Arial"/>
              </w:rPr>
              <w:t>25%</w:t>
            </w:r>
          </w:p>
        </w:tc>
      </w:tr>
      <w:tr w:rsidR="006C539C" w:rsidRPr="00D26B4D" w14:paraId="1BAE3CBA" w14:textId="77777777" w:rsidTr="00703405">
        <w:tc>
          <w:tcPr>
            <w:tcW w:w="2405" w:type="dxa"/>
          </w:tcPr>
          <w:p w14:paraId="6B72FD4A" w14:textId="4D82AAD6" w:rsidR="006C539C" w:rsidRPr="006C539C" w:rsidRDefault="006C539C" w:rsidP="006C539C">
            <w:pPr>
              <w:rPr>
                <w:rFonts w:ascii="Arial" w:hAnsi="Arial" w:cs="Arial"/>
              </w:rPr>
            </w:pPr>
            <w:r w:rsidRPr="006C539C">
              <w:rPr>
                <w:rFonts w:ascii="Arial" w:hAnsi="Arial" w:cs="Arial"/>
              </w:rPr>
              <w:t>KT0102</w:t>
            </w:r>
          </w:p>
        </w:tc>
        <w:tc>
          <w:tcPr>
            <w:tcW w:w="5670" w:type="dxa"/>
          </w:tcPr>
          <w:p w14:paraId="356C010F" w14:textId="4D33CD07" w:rsidR="006C539C" w:rsidRPr="006C539C" w:rsidRDefault="006C539C" w:rsidP="006C539C">
            <w:pPr>
              <w:rPr>
                <w:rFonts w:ascii="Arial" w:hAnsi="Arial" w:cs="Arial"/>
                <w:iCs/>
                <w:color w:val="BFBFBF" w:themeColor="background1" w:themeShade="BF"/>
                <w:sz w:val="16"/>
              </w:rPr>
            </w:pPr>
            <w:r w:rsidRPr="006C539C">
              <w:rPr>
                <w:rFonts w:ascii="Arial" w:hAnsi="Arial" w:cs="Arial"/>
              </w:rPr>
              <w:t>Overview of legislative requirements for OHS audits</w:t>
            </w:r>
          </w:p>
        </w:tc>
        <w:tc>
          <w:tcPr>
            <w:tcW w:w="1555" w:type="dxa"/>
          </w:tcPr>
          <w:p w14:paraId="0B717BFC" w14:textId="4D319135" w:rsidR="006C539C" w:rsidRPr="006C539C" w:rsidRDefault="006C539C" w:rsidP="006C539C">
            <w:pPr>
              <w:rPr>
                <w:rFonts w:ascii="Arial" w:hAnsi="Arial" w:cs="Arial"/>
                <w:iCs/>
              </w:rPr>
            </w:pPr>
            <w:r w:rsidRPr="006C539C">
              <w:rPr>
                <w:rFonts w:ascii="Arial" w:hAnsi="Arial" w:cs="Arial"/>
              </w:rPr>
              <w:t>25%</w:t>
            </w:r>
          </w:p>
        </w:tc>
      </w:tr>
      <w:tr w:rsidR="006C539C" w:rsidRPr="00D26B4D" w14:paraId="3E18CAC6" w14:textId="77777777" w:rsidTr="00703405">
        <w:tc>
          <w:tcPr>
            <w:tcW w:w="2405" w:type="dxa"/>
          </w:tcPr>
          <w:p w14:paraId="1B4CDC57" w14:textId="692B543C" w:rsidR="006C539C" w:rsidRPr="006C539C" w:rsidRDefault="006C539C" w:rsidP="006C539C">
            <w:pPr>
              <w:rPr>
                <w:rFonts w:ascii="Arial" w:hAnsi="Arial" w:cs="Arial"/>
              </w:rPr>
            </w:pPr>
            <w:r w:rsidRPr="006C539C">
              <w:rPr>
                <w:rFonts w:ascii="Arial" w:hAnsi="Arial" w:cs="Arial"/>
              </w:rPr>
              <w:lastRenderedPageBreak/>
              <w:t>KT0103</w:t>
            </w:r>
          </w:p>
        </w:tc>
        <w:tc>
          <w:tcPr>
            <w:tcW w:w="5670" w:type="dxa"/>
          </w:tcPr>
          <w:p w14:paraId="6EADC241" w14:textId="70B3238C" w:rsidR="006C539C" w:rsidRPr="006C539C" w:rsidRDefault="006C539C" w:rsidP="006C539C">
            <w:pPr>
              <w:rPr>
                <w:rFonts w:ascii="Arial" w:hAnsi="Arial" w:cs="Arial"/>
                <w:iCs/>
                <w:color w:val="BFBFBF" w:themeColor="background1" w:themeShade="BF"/>
                <w:sz w:val="16"/>
              </w:rPr>
            </w:pPr>
            <w:r w:rsidRPr="006C539C">
              <w:rPr>
                <w:rFonts w:ascii="Arial" w:hAnsi="Arial" w:cs="Arial"/>
              </w:rPr>
              <w:t>Importance of OHS audits in improving workplace safety and compliance</w:t>
            </w:r>
          </w:p>
        </w:tc>
        <w:tc>
          <w:tcPr>
            <w:tcW w:w="1555" w:type="dxa"/>
          </w:tcPr>
          <w:p w14:paraId="1B0230DA" w14:textId="5CADFB8E" w:rsidR="006C539C" w:rsidRPr="006C539C" w:rsidRDefault="006C539C" w:rsidP="006C539C">
            <w:pPr>
              <w:rPr>
                <w:rFonts w:ascii="Arial" w:hAnsi="Arial" w:cs="Arial"/>
                <w:iCs/>
              </w:rPr>
            </w:pPr>
            <w:r w:rsidRPr="006C539C">
              <w:rPr>
                <w:rFonts w:ascii="Arial" w:hAnsi="Arial" w:cs="Arial"/>
              </w:rPr>
              <w:t>25%</w:t>
            </w:r>
          </w:p>
        </w:tc>
      </w:tr>
      <w:tr w:rsidR="006C539C" w:rsidRPr="00D26B4D" w14:paraId="40907DEF" w14:textId="77777777" w:rsidTr="00703405">
        <w:tc>
          <w:tcPr>
            <w:tcW w:w="2405" w:type="dxa"/>
          </w:tcPr>
          <w:p w14:paraId="5827F4E1" w14:textId="050FC33A" w:rsidR="006C539C" w:rsidRPr="006C539C" w:rsidRDefault="006C539C" w:rsidP="006C539C">
            <w:pPr>
              <w:rPr>
                <w:rFonts w:ascii="Arial" w:hAnsi="Arial" w:cs="Arial"/>
              </w:rPr>
            </w:pPr>
            <w:r w:rsidRPr="006C539C">
              <w:rPr>
                <w:rFonts w:ascii="Arial" w:hAnsi="Arial" w:cs="Arial"/>
              </w:rPr>
              <w:t>KT0104</w:t>
            </w:r>
          </w:p>
        </w:tc>
        <w:tc>
          <w:tcPr>
            <w:tcW w:w="5670" w:type="dxa"/>
          </w:tcPr>
          <w:p w14:paraId="0FEA4B9C" w14:textId="3A078529" w:rsidR="006C539C" w:rsidRPr="006C539C" w:rsidRDefault="006C539C" w:rsidP="006C539C">
            <w:pPr>
              <w:rPr>
                <w:rFonts w:ascii="Arial" w:hAnsi="Arial" w:cs="Arial"/>
                <w:iCs/>
                <w:color w:val="BFBFBF" w:themeColor="background1" w:themeShade="BF"/>
                <w:sz w:val="16"/>
              </w:rPr>
            </w:pPr>
            <w:r w:rsidRPr="006C539C">
              <w:rPr>
                <w:rFonts w:ascii="Arial" w:hAnsi="Arial" w:cs="Arial"/>
              </w:rPr>
              <w:t>Roles and responsibilities of auditors and stakeholders in the audit process</w:t>
            </w:r>
          </w:p>
        </w:tc>
        <w:tc>
          <w:tcPr>
            <w:tcW w:w="1555" w:type="dxa"/>
          </w:tcPr>
          <w:p w14:paraId="2A635A6B" w14:textId="176EF86A" w:rsidR="006C539C" w:rsidRPr="006C539C" w:rsidRDefault="006C539C" w:rsidP="006C539C">
            <w:pPr>
              <w:rPr>
                <w:rFonts w:ascii="Arial" w:hAnsi="Arial" w:cs="Arial"/>
                <w:iCs/>
              </w:rPr>
            </w:pPr>
            <w:r w:rsidRPr="006C539C">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D26B4D" w:rsidRDefault="00703405" w:rsidP="00703405">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D26B4D" w14:paraId="4B7959D1" w14:textId="77777777" w:rsidTr="00005477">
        <w:tc>
          <w:tcPr>
            <w:tcW w:w="2400" w:type="dxa"/>
            <w:shd w:val="clear" w:color="auto" w:fill="F2F2F2" w:themeFill="background1" w:themeFillShade="F2"/>
          </w:tcPr>
          <w:p w14:paraId="1867B249"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6C539C" w:rsidRPr="00D26B4D" w14:paraId="72C6D286" w14:textId="77777777" w:rsidTr="00005477">
        <w:tc>
          <w:tcPr>
            <w:tcW w:w="2400" w:type="dxa"/>
          </w:tcPr>
          <w:p w14:paraId="097793A6" w14:textId="4D48523A" w:rsidR="006C539C" w:rsidRPr="006C539C" w:rsidRDefault="006C539C" w:rsidP="006C539C">
            <w:pPr>
              <w:rPr>
                <w:rStyle w:val="BoldText"/>
                <w:rFonts w:ascii="Arial" w:hAnsi="Arial" w:cs="Arial"/>
                <w:b w:val="0"/>
              </w:rPr>
            </w:pPr>
            <w:r w:rsidRPr="006C539C">
              <w:rPr>
                <w:rFonts w:ascii="Arial" w:hAnsi="Arial" w:cs="Arial"/>
              </w:rPr>
              <w:t>IAC0101</w:t>
            </w:r>
          </w:p>
        </w:tc>
        <w:tc>
          <w:tcPr>
            <w:tcW w:w="5670" w:type="dxa"/>
          </w:tcPr>
          <w:p w14:paraId="4B681049" w14:textId="646F84B6"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Define OHS audits and explain their purpose within the context of workplace safety.</w:t>
            </w:r>
          </w:p>
        </w:tc>
        <w:tc>
          <w:tcPr>
            <w:tcW w:w="1555" w:type="dxa"/>
          </w:tcPr>
          <w:p w14:paraId="72459735" w14:textId="1D104542"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192EDC26" w14:textId="77777777" w:rsidTr="00005477">
        <w:tc>
          <w:tcPr>
            <w:tcW w:w="2400" w:type="dxa"/>
          </w:tcPr>
          <w:p w14:paraId="50874BB3" w14:textId="20C9C9E5" w:rsidR="006C539C" w:rsidRPr="006C539C" w:rsidRDefault="006C539C" w:rsidP="006C539C">
            <w:pPr>
              <w:rPr>
                <w:rFonts w:ascii="Arial" w:hAnsi="Arial" w:cs="Arial"/>
              </w:rPr>
            </w:pPr>
            <w:r w:rsidRPr="006C539C">
              <w:rPr>
                <w:rFonts w:ascii="Arial" w:hAnsi="Arial" w:cs="Arial"/>
              </w:rPr>
              <w:t>IAC0102</w:t>
            </w:r>
          </w:p>
        </w:tc>
        <w:tc>
          <w:tcPr>
            <w:tcW w:w="5670" w:type="dxa"/>
          </w:tcPr>
          <w:p w14:paraId="716FF6F4" w14:textId="520A9FA9"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 xml:space="preserve">Describe the legal requirements governing OHS audits and their implications for </w:t>
            </w:r>
            <w:r w:rsidR="00F42285">
              <w:rPr>
                <w:rFonts w:ascii="Arial" w:hAnsi="Arial" w:cs="Arial"/>
                <w:b w:val="0"/>
                <w:color w:val="365F91" w:themeColor="accent1" w:themeShade="BF"/>
              </w:rPr>
              <w:t>organis</w:t>
            </w:r>
            <w:r w:rsidRPr="006C539C">
              <w:rPr>
                <w:rFonts w:ascii="Arial" w:hAnsi="Arial" w:cs="Arial"/>
                <w:b w:val="0"/>
                <w:color w:val="365F91" w:themeColor="accent1" w:themeShade="BF"/>
              </w:rPr>
              <w:t>ations.</w:t>
            </w:r>
          </w:p>
        </w:tc>
        <w:tc>
          <w:tcPr>
            <w:tcW w:w="1555" w:type="dxa"/>
          </w:tcPr>
          <w:p w14:paraId="6F61E22D" w14:textId="7F34BA05"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5A4886B9" w14:textId="77777777" w:rsidTr="00005477">
        <w:tc>
          <w:tcPr>
            <w:tcW w:w="2400" w:type="dxa"/>
          </w:tcPr>
          <w:p w14:paraId="35C064C3" w14:textId="0C3627B9" w:rsidR="006C539C" w:rsidRPr="006C539C" w:rsidRDefault="006C539C" w:rsidP="006C539C">
            <w:pPr>
              <w:rPr>
                <w:rStyle w:val="BoldText"/>
                <w:rFonts w:ascii="Arial" w:hAnsi="Arial" w:cs="Arial"/>
                <w:b w:val="0"/>
              </w:rPr>
            </w:pPr>
            <w:r w:rsidRPr="006C539C">
              <w:rPr>
                <w:rFonts w:ascii="Arial" w:hAnsi="Arial" w:cs="Arial"/>
              </w:rPr>
              <w:t>IAC0103</w:t>
            </w:r>
          </w:p>
        </w:tc>
        <w:tc>
          <w:tcPr>
            <w:tcW w:w="5670" w:type="dxa"/>
          </w:tcPr>
          <w:p w14:paraId="30E66734" w14:textId="24B7B488"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Discuss how OHS audits contribute to workplace safety and compliance improvements.</w:t>
            </w:r>
          </w:p>
        </w:tc>
        <w:tc>
          <w:tcPr>
            <w:tcW w:w="1555" w:type="dxa"/>
          </w:tcPr>
          <w:p w14:paraId="121211FB" w14:textId="20DAD5CD"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03B7B066" w14:textId="77777777" w:rsidTr="00005477">
        <w:tc>
          <w:tcPr>
            <w:tcW w:w="2400" w:type="dxa"/>
          </w:tcPr>
          <w:p w14:paraId="2B655E6B" w14:textId="323EB433" w:rsidR="006C539C" w:rsidRPr="006C539C" w:rsidRDefault="006C539C" w:rsidP="006C539C">
            <w:pPr>
              <w:rPr>
                <w:rFonts w:ascii="Arial" w:hAnsi="Arial" w:cs="Arial"/>
              </w:rPr>
            </w:pPr>
            <w:r w:rsidRPr="006C539C">
              <w:rPr>
                <w:rFonts w:ascii="Arial" w:hAnsi="Arial" w:cs="Arial"/>
              </w:rPr>
              <w:t>IAC0104</w:t>
            </w:r>
          </w:p>
        </w:tc>
        <w:tc>
          <w:tcPr>
            <w:tcW w:w="5670" w:type="dxa"/>
          </w:tcPr>
          <w:p w14:paraId="6AE40855" w14:textId="05A52A3B"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Outline the roles and responsibilities of auditors and other stakeholders involved in audits.</w:t>
            </w:r>
          </w:p>
        </w:tc>
        <w:tc>
          <w:tcPr>
            <w:tcW w:w="1555" w:type="dxa"/>
          </w:tcPr>
          <w:p w14:paraId="4920A06F" w14:textId="5903BA41"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10F2D8C5" w14:textId="77777777" w:rsidTr="00005477">
        <w:tc>
          <w:tcPr>
            <w:tcW w:w="2400" w:type="dxa"/>
          </w:tcPr>
          <w:p w14:paraId="38F6E603" w14:textId="3A6E911C" w:rsidR="006C539C" w:rsidRPr="006C539C" w:rsidRDefault="006C539C" w:rsidP="006C539C">
            <w:pPr>
              <w:rPr>
                <w:rFonts w:ascii="Arial" w:hAnsi="Arial" w:cs="Arial"/>
              </w:rPr>
            </w:pPr>
            <w:r w:rsidRPr="006C539C">
              <w:rPr>
                <w:rFonts w:ascii="Arial" w:hAnsi="Arial" w:cs="Arial"/>
              </w:rPr>
              <w:t>IAC0101</w:t>
            </w:r>
          </w:p>
        </w:tc>
        <w:tc>
          <w:tcPr>
            <w:tcW w:w="5670" w:type="dxa"/>
          </w:tcPr>
          <w:p w14:paraId="72E2DA54" w14:textId="28F4B8FD"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Define OHS audits and explain their purpose within the context of workplace safety.</w:t>
            </w:r>
          </w:p>
        </w:tc>
        <w:tc>
          <w:tcPr>
            <w:tcW w:w="1555" w:type="dxa"/>
          </w:tcPr>
          <w:p w14:paraId="03DEAF2C" w14:textId="1DC311E1"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6CC67330" w:rsidR="002E59BB" w:rsidRPr="00D26B4D" w:rsidRDefault="006C539C" w:rsidP="00A16E0F">
            <w:pPr>
              <w:rPr>
                <w:rFonts w:ascii="Arial" w:hAnsi="Arial" w:cs="Arial"/>
              </w:rPr>
            </w:pPr>
            <w:r w:rsidRPr="006C539C">
              <w:rPr>
                <w:rFonts w:ascii="Arial" w:hAnsi="Arial" w:cs="Arial"/>
              </w:rPr>
              <w:t>KM-01-KT02: PLANNING AND PREPARING FOR OHS AUDITS (30%)</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6C539C" w:rsidRPr="00D26B4D" w14:paraId="6E3355A8" w14:textId="77777777" w:rsidTr="00703405">
        <w:tc>
          <w:tcPr>
            <w:tcW w:w="2400" w:type="dxa"/>
          </w:tcPr>
          <w:p w14:paraId="2499C140" w14:textId="6868E60C" w:rsidR="006C539C" w:rsidRPr="006C539C" w:rsidRDefault="006C539C" w:rsidP="006C539C">
            <w:pPr>
              <w:rPr>
                <w:rFonts w:ascii="Arial" w:hAnsi="Arial" w:cs="Arial"/>
                <w:iCs/>
                <w:color w:val="BFBFBF" w:themeColor="background1" w:themeShade="BF"/>
                <w:sz w:val="16"/>
              </w:rPr>
            </w:pPr>
            <w:r w:rsidRPr="006C539C">
              <w:rPr>
                <w:rFonts w:ascii="Arial" w:hAnsi="Arial" w:cs="Arial"/>
              </w:rPr>
              <w:t>KT0201</w:t>
            </w:r>
          </w:p>
        </w:tc>
        <w:tc>
          <w:tcPr>
            <w:tcW w:w="5670" w:type="dxa"/>
          </w:tcPr>
          <w:p w14:paraId="39977DD5" w14:textId="280C16F4" w:rsidR="006C539C" w:rsidRPr="006C539C" w:rsidRDefault="006C539C" w:rsidP="006C539C">
            <w:pPr>
              <w:rPr>
                <w:rFonts w:ascii="Arial" w:hAnsi="Arial" w:cs="Arial"/>
                <w:iCs/>
                <w:color w:val="BFBFBF" w:themeColor="background1" w:themeShade="BF"/>
                <w:sz w:val="16"/>
              </w:rPr>
            </w:pPr>
            <w:r w:rsidRPr="006C539C">
              <w:rPr>
                <w:rFonts w:ascii="Arial" w:hAnsi="Arial" w:cs="Arial"/>
              </w:rPr>
              <w:t>Developing an audit plan: scope, objectives, and methodologies</w:t>
            </w:r>
          </w:p>
        </w:tc>
        <w:tc>
          <w:tcPr>
            <w:tcW w:w="1555" w:type="dxa"/>
          </w:tcPr>
          <w:p w14:paraId="03C31618" w14:textId="1488020A" w:rsidR="006C539C" w:rsidRPr="006C539C" w:rsidRDefault="006C539C" w:rsidP="006C539C">
            <w:pPr>
              <w:rPr>
                <w:rFonts w:ascii="Arial" w:hAnsi="Arial" w:cs="Arial"/>
                <w:iCs/>
                <w:color w:val="BFBFBF" w:themeColor="background1" w:themeShade="BF"/>
                <w:sz w:val="16"/>
              </w:rPr>
            </w:pPr>
            <w:r w:rsidRPr="006C539C">
              <w:rPr>
                <w:rFonts w:ascii="Arial" w:hAnsi="Arial" w:cs="Arial"/>
              </w:rPr>
              <w:t>25%</w:t>
            </w:r>
          </w:p>
        </w:tc>
      </w:tr>
      <w:tr w:rsidR="006C539C" w:rsidRPr="00D26B4D" w14:paraId="2EB52104" w14:textId="77777777" w:rsidTr="00703405">
        <w:tc>
          <w:tcPr>
            <w:tcW w:w="2400" w:type="dxa"/>
          </w:tcPr>
          <w:p w14:paraId="4269FE0D" w14:textId="1079A392" w:rsidR="006C539C" w:rsidRPr="006C539C" w:rsidRDefault="006C539C" w:rsidP="006C539C">
            <w:pPr>
              <w:rPr>
                <w:rFonts w:ascii="Arial" w:hAnsi="Arial" w:cs="Arial"/>
              </w:rPr>
            </w:pPr>
            <w:r w:rsidRPr="006C539C">
              <w:rPr>
                <w:rFonts w:ascii="Arial" w:hAnsi="Arial" w:cs="Arial"/>
              </w:rPr>
              <w:t>KT0202</w:t>
            </w:r>
          </w:p>
        </w:tc>
        <w:tc>
          <w:tcPr>
            <w:tcW w:w="5670" w:type="dxa"/>
          </w:tcPr>
          <w:p w14:paraId="7744017A" w14:textId="75CD729A" w:rsidR="006C539C" w:rsidRPr="006C539C" w:rsidRDefault="006C539C" w:rsidP="006C539C">
            <w:pPr>
              <w:rPr>
                <w:rFonts w:ascii="Arial" w:hAnsi="Arial" w:cs="Arial"/>
                <w:iCs/>
                <w:color w:val="BFBFBF" w:themeColor="background1" w:themeShade="BF"/>
                <w:sz w:val="16"/>
              </w:rPr>
            </w:pPr>
            <w:r w:rsidRPr="006C539C">
              <w:rPr>
                <w:rFonts w:ascii="Arial" w:hAnsi="Arial" w:cs="Arial"/>
              </w:rPr>
              <w:t>Selecting appropriate audit tools and techniques for OHS audits</w:t>
            </w:r>
          </w:p>
        </w:tc>
        <w:tc>
          <w:tcPr>
            <w:tcW w:w="1555" w:type="dxa"/>
          </w:tcPr>
          <w:p w14:paraId="06F98D79" w14:textId="083470DF" w:rsidR="006C539C" w:rsidRPr="006C539C" w:rsidRDefault="006C539C" w:rsidP="006C539C">
            <w:pPr>
              <w:rPr>
                <w:rFonts w:ascii="Arial" w:hAnsi="Arial" w:cs="Arial"/>
                <w:iCs/>
                <w:color w:val="BFBFBF" w:themeColor="background1" w:themeShade="BF"/>
                <w:sz w:val="16"/>
              </w:rPr>
            </w:pPr>
            <w:r w:rsidRPr="006C539C">
              <w:rPr>
                <w:rFonts w:ascii="Arial" w:hAnsi="Arial" w:cs="Arial"/>
              </w:rPr>
              <w:t>25%</w:t>
            </w:r>
          </w:p>
        </w:tc>
      </w:tr>
      <w:tr w:rsidR="006C539C" w:rsidRPr="00D26B4D" w14:paraId="42E06FFC" w14:textId="77777777" w:rsidTr="00703405">
        <w:tc>
          <w:tcPr>
            <w:tcW w:w="2400" w:type="dxa"/>
          </w:tcPr>
          <w:p w14:paraId="31351019" w14:textId="0A308E98" w:rsidR="006C539C" w:rsidRPr="006C539C" w:rsidRDefault="006C539C" w:rsidP="006C539C">
            <w:pPr>
              <w:rPr>
                <w:rFonts w:ascii="Arial" w:hAnsi="Arial" w:cs="Arial"/>
              </w:rPr>
            </w:pPr>
            <w:r w:rsidRPr="006C539C">
              <w:rPr>
                <w:rFonts w:ascii="Arial" w:hAnsi="Arial" w:cs="Arial"/>
              </w:rPr>
              <w:t>KT0203</w:t>
            </w:r>
          </w:p>
        </w:tc>
        <w:tc>
          <w:tcPr>
            <w:tcW w:w="5670" w:type="dxa"/>
          </w:tcPr>
          <w:p w14:paraId="5BB76A6B" w14:textId="09440A00" w:rsidR="006C539C" w:rsidRPr="006C539C" w:rsidRDefault="006C539C" w:rsidP="006C539C">
            <w:pPr>
              <w:rPr>
                <w:rFonts w:ascii="Arial" w:hAnsi="Arial" w:cs="Arial"/>
                <w:iCs/>
                <w:color w:val="BFBFBF" w:themeColor="background1" w:themeShade="BF"/>
                <w:sz w:val="16"/>
              </w:rPr>
            </w:pPr>
            <w:r w:rsidRPr="006C539C">
              <w:rPr>
                <w:rFonts w:ascii="Arial" w:hAnsi="Arial" w:cs="Arial"/>
              </w:rPr>
              <w:t>Engaging stakeholders in the audit planning process</w:t>
            </w:r>
          </w:p>
        </w:tc>
        <w:tc>
          <w:tcPr>
            <w:tcW w:w="1555" w:type="dxa"/>
          </w:tcPr>
          <w:p w14:paraId="267A74D2" w14:textId="47F9A80E" w:rsidR="006C539C" w:rsidRPr="006C539C" w:rsidRDefault="006C539C" w:rsidP="006C539C">
            <w:pPr>
              <w:rPr>
                <w:rFonts w:ascii="Arial" w:hAnsi="Arial" w:cs="Arial"/>
                <w:iCs/>
                <w:color w:val="BFBFBF" w:themeColor="background1" w:themeShade="BF"/>
                <w:sz w:val="16"/>
              </w:rPr>
            </w:pPr>
            <w:r w:rsidRPr="006C539C">
              <w:rPr>
                <w:rFonts w:ascii="Arial" w:hAnsi="Arial" w:cs="Arial"/>
              </w:rPr>
              <w:t>25%</w:t>
            </w:r>
          </w:p>
        </w:tc>
      </w:tr>
      <w:tr w:rsidR="006C539C" w:rsidRPr="00D26B4D" w14:paraId="56370A61" w14:textId="77777777" w:rsidTr="00703405">
        <w:tc>
          <w:tcPr>
            <w:tcW w:w="2400" w:type="dxa"/>
          </w:tcPr>
          <w:p w14:paraId="3734EC44" w14:textId="52A89281" w:rsidR="006C539C" w:rsidRPr="006C539C" w:rsidRDefault="006C539C" w:rsidP="006C539C">
            <w:pPr>
              <w:rPr>
                <w:rFonts w:ascii="Arial" w:hAnsi="Arial" w:cs="Arial"/>
              </w:rPr>
            </w:pPr>
            <w:r w:rsidRPr="006C539C">
              <w:rPr>
                <w:rFonts w:ascii="Arial" w:hAnsi="Arial" w:cs="Arial"/>
              </w:rPr>
              <w:t>KT0204</w:t>
            </w:r>
          </w:p>
        </w:tc>
        <w:tc>
          <w:tcPr>
            <w:tcW w:w="5670" w:type="dxa"/>
          </w:tcPr>
          <w:p w14:paraId="0458BEC1" w14:textId="04444967" w:rsidR="006C539C" w:rsidRPr="006C539C" w:rsidRDefault="006C539C" w:rsidP="006C539C">
            <w:pPr>
              <w:rPr>
                <w:rFonts w:ascii="Arial" w:hAnsi="Arial" w:cs="Arial"/>
                <w:iCs/>
                <w:color w:val="BFBFBF" w:themeColor="background1" w:themeShade="BF"/>
                <w:sz w:val="16"/>
              </w:rPr>
            </w:pPr>
            <w:r w:rsidRPr="006C539C">
              <w:rPr>
                <w:rFonts w:ascii="Arial" w:hAnsi="Arial" w:cs="Arial"/>
              </w:rPr>
              <w:t>Preparing audit schedules and timelines</w:t>
            </w:r>
          </w:p>
        </w:tc>
        <w:tc>
          <w:tcPr>
            <w:tcW w:w="1555" w:type="dxa"/>
          </w:tcPr>
          <w:p w14:paraId="5B9AA19E" w14:textId="5D689D2E" w:rsidR="006C539C" w:rsidRPr="006C539C" w:rsidRDefault="006C539C" w:rsidP="006C539C">
            <w:pPr>
              <w:rPr>
                <w:rFonts w:ascii="Arial" w:hAnsi="Arial" w:cs="Arial"/>
                <w:iCs/>
                <w:color w:val="BFBFBF" w:themeColor="background1" w:themeShade="BF"/>
                <w:sz w:val="16"/>
              </w:rPr>
            </w:pPr>
            <w:r w:rsidRPr="006C539C">
              <w:rPr>
                <w:rFonts w:ascii="Arial" w:hAnsi="Arial" w:cs="Arial"/>
              </w:rPr>
              <w:t>25%</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71" w:name="_Toc149225090"/>
      <w:r w:rsidRPr="00D26B4D">
        <w:rPr>
          <w:rStyle w:val="BoldText"/>
          <w:b w:val="0"/>
        </w:rPr>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71"/>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6C539C" w:rsidRPr="00D26B4D" w14:paraId="29AFEF96" w14:textId="77777777" w:rsidTr="00703405">
        <w:tc>
          <w:tcPr>
            <w:tcW w:w="2400" w:type="dxa"/>
          </w:tcPr>
          <w:p w14:paraId="59C587CE" w14:textId="0E2AFBFA" w:rsidR="006C539C" w:rsidRPr="006C539C" w:rsidRDefault="006C539C" w:rsidP="006C539C">
            <w:pPr>
              <w:rPr>
                <w:rStyle w:val="BoldText"/>
                <w:rFonts w:ascii="Arial" w:hAnsi="Arial" w:cs="Arial"/>
                <w:b w:val="0"/>
              </w:rPr>
            </w:pPr>
            <w:r w:rsidRPr="006C539C">
              <w:rPr>
                <w:rFonts w:ascii="Arial" w:hAnsi="Arial" w:cs="Arial"/>
              </w:rPr>
              <w:t>IAC0201</w:t>
            </w:r>
          </w:p>
        </w:tc>
        <w:tc>
          <w:tcPr>
            <w:tcW w:w="5670" w:type="dxa"/>
          </w:tcPr>
          <w:p w14:paraId="09F7DEE1" w14:textId="0E340EF1"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Create an audit plan that outlines the scope, objectives, and methodologies to be used.</w:t>
            </w:r>
          </w:p>
        </w:tc>
        <w:tc>
          <w:tcPr>
            <w:tcW w:w="1555" w:type="dxa"/>
          </w:tcPr>
          <w:p w14:paraId="51BF0F04" w14:textId="413012C9"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188E5A18" w14:textId="77777777" w:rsidTr="00703405">
        <w:tc>
          <w:tcPr>
            <w:tcW w:w="2400" w:type="dxa"/>
          </w:tcPr>
          <w:p w14:paraId="52357648" w14:textId="744607BB" w:rsidR="006C539C" w:rsidRPr="006C539C" w:rsidRDefault="006C539C" w:rsidP="006C539C">
            <w:pPr>
              <w:rPr>
                <w:rFonts w:ascii="Arial" w:hAnsi="Arial" w:cs="Arial"/>
              </w:rPr>
            </w:pPr>
            <w:r w:rsidRPr="006C539C">
              <w:rPr>
                <w:rFonts w:ascii="Arial" w:hAnsi="Arial" w:cs="Arial"/>
              </w:rPr>
              <w:lastRenderedPageBreak/>
              <w:t>IAC0202</w:t>
            </w:r>
          </w:p>
        </w:tc>
        <w:tc>
          <w:tcPr>
            <w:tcW w:w="5670" w:type="dxa"/>
          </w:tcPr>
          <w:p w14:paraId="680786CA" w14:textId="43BC633A"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Identify appropriate audit tools and techniques suitable for conducting OHS audits.</w:t>
            </w:r>
          </w:p>
        </w:tc>
        <w:tc>
          <w:tcPr>
            <w:tcW w:w="1555" w:type="dxa"/>
          </w:tcPr>
          <w:p w14:paraId="03CADD09" w14:textId="42D657F7"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46D67080" w14:textId="77777777" w:rsidTr="00703405">
        <w:tc>
          <w:tcPr>
            <w:tcW w:w="2400" w:type="dxa"/>
          </w:tcPr>
          <w:p w14:paraId="62ACF0A4" w14:textId="07258D19" w:rsidR="006C539C" w:rsidRPr="006C539C" w:rsidRDefault="006C539C" w:rsidP="006C539C">
            <w:pPr>
              <w:rPr>
                <w:rStyle w:val="BoldText"/>
                <w:rFonts w:ascii="Arial" w:hAnsi="Arial" w:cs="Arial"/>
                <w:b w:val="0"/>
              </w:rPr>
            </w:pPr>
            <w:r w:rsidRPr="006C539C">
              <w:rPr>
                <w:rFonts w:ascii="Arial" w:hAnsi="Arial" w:cs="Arial"/>
              </w:rPr>
              <w:t>IAC0203</w:t>
            </w:r>
          </w:p>
        </w:tc>
        <w:tc>
          <w:tcPr>
            <w:tcW w:w="5670" w:type="dxa"/>
          </w:tcPr>
          <w:p w14:paraId="1F98A48A" w14:textId="6BD864E2"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Demonstrate how to engage stakeholders effectively in the audit planning process.</w:t>
            </w:r>
          </w:p>
        </w:tc>
        <w:tc>
          <w:tcPr>
            <w:tcW w:w="1555" w:type="dxa"/>
          </w:tcPr>
          <w:p w14:paraId="3DECF742" w14:textId="7891A5BE"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7AEBA65D" w14:textId="77777777" w:rsidTr="00703405">
        <w:tc>
          <w:tcPr>
            <w:tcW w:w="2400" w:type="dxa"/>
          </w:tcPr>
          <w:p w14:paraId="2BA6A9F4" w14:textId="69A1CEEC" w:rsidR="006C539C" w:rsidRPr="006C539C" w:rsidRDefault="006C539C" w:rsidP="006C539C">
            <w:pPr>
              <w:rPr>
                <w:rFonts w:ascii="Arial" w:hAnsi="Arial" w:cs="Arial"/>
              </w:rPr>
            </w:pPr>
            <w:r w:rsidRPr="006C539C">
              <w:rPr>
                <w:rFonts w:ascii="Arial" w:hAnsi="Arial" w:cs="Arial"/>
              </w:rPr>
              <w:t>IAC0204</w:t>
            </w:r>
          </w:p>
        </w:tc>
        <w:tc>
          <w:tcPr>
            <w:tcW w:w="5670" w:type="dxa"/>
          </w:tcPr>
          <w:p w14:paraId="33D2CC1C" w14:textId="3C75A09E"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Develop a timeline for conducting the audit, ensuring all necessary elements are included.</w:t>
            </w:r>
          </w:p>
        </w:tc>
        <w:tc>
          <w:tcPr>
            <w:tcW w:w="1555" w:type="dxa"/>
          </w:tcPr>
          <w:p w14:paraId="38ED192D" w14:textId="0FEE82B8"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46F51E27" w:rsidR="00A16E0F" w:rsidRPr="00D26B4D" w:rsidRDefault="006C539C" w:rsidP="00005477">
            <w:pPr>
              <w:rPr>
                <w:rFonts w:ascii="Arial" w:hAnsi="Arial" w:cs="Arial"/>
                <w:b/>
                <w:iCs/>
                <w:color w:val="auto"/>
              </w:rPr>
            </w:pPr>
            <w:r w:rsidRPr="006C539C">
              <w:rPr>
                <w:rFonts w:ascii="Arial" w:hAnsi="Arial" w:cs="Arial"/>
              </w:rPr>
              <w:t>KM-01-KT03: CONDUCTING OHS AUDITS (20%)</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6C539C" w:rsidRPr="00D26B4D" w14:paraId="16725B78" w14:textId="77777777" w:rsidTr="00005477">
        <w:tc>
          <w:tcPr>
            <w:tcW w:w="2400" w:type="dxa"/>
          </w:tcPr>
          <w:p w14:paraId="57F54957" w14:textId="12272FE6" w:rsidR="006C539C" w:rsidRPr="006C539C" w:rsidRDefault="006C539C" w:rsidP="006C539C">
            <w:pPr>
              <w:rPr>
                <w:rFonts w:ascii="Arial" w:hAnsi="Arial" w:cs="Arial"/>
                <w:iCs/>
                <w:color w:val="BFBFBF" w:themeColor="background1" w:themeShade="BF"/>
                <w:sz w:val="16"/>
              </w:rPr>
            </w:pPr>
            <w:r w:rsidRPr="006C539C">
              <w:rPr>
                <w:rFonts w:ascii="Arial" w:hAnsi="Arial" w:cs="Arial"/>
              </w:rPr>
              <w:t>KT0301</w:t>
            </w:r>
          </w:p>
        </w:tc>
        <w:tc>
          <w:tcPr>
            <w:tcW w:w="5670" w:type="dxa"/>
          </w:tcPr>
          <w:p w14:paraId="780B60F3" w14:textId="3D2E91E1" w:rsidR="006C539C" w:rsidRPr="006C539C" w:rsidRDefault="006C539C" w:rsidP="006C539C">
            <w:pPr>
              <w:rPr>
                <w:rFonts w:ascii="Arial" w:hAnsi="Arial" w:cs="Arial"/>
                <w:iCs/>
                <w:color w:val="BFBFBF" w:themeColor="background1" w:themeShade="BF"/>
                <w:sz w:val="16"/>
              </w:rPr>
            </w:pPr>
            <w:r w:rsidRPr="006C539C">
              <w:rPr>
                <w:rFonts w:ascii="Arial" w:hAnsi="Arial" w:cs="Arial"/>
              </w:rPr>
              <w:t>Implementing the audit plan in real-time settings</w:t>
            </w:r>
          </w:p>
        </w:tc>
        <w:tc>
          <w:tcPr>
            <w:tcW w:w="1555" w:type="dxa"/>
          </w:tcPr>
          <w:p w14:paraId="67933C04" w14:textId="7B25887B" w:rsidR="006C539C" w:rsidRPr="006C539C" w:rsidRDefault="006C539C" w:rsidP="006C539C">
            <w:pPr>
              <w:rPr>
                <w:rFonts w:ascii="Arial" w:hAnsi="Arial" w:cs="Arial"/>
                <w:iCs/>
              </w:rPr>
            </w:pPr>
            <w:r w:rsidRPr="006C539C">
              <w:rPr>
                <w:rFonts w:ascii="Arial" w:hAnsi="Arial" w:cs="Arial"/>
              </w:rPr>
              <w:t>25%</w:t>
            </w:r>
          </w:p>
        </w:tc>
      </w:tr>
      <w:tr w:rsidR="006C539C" w:rsidRPr="00D26B4D" w14:paraId="3E2D7AAC" w14:textId="77777777" w:rsidTr="00005477">
        <w:tc>
          <w:tcPr>
            <w:tcW w:w="2400" w:type="dxa"/>
          </w:tcPr>
          <w:p w14:paraId="3C2BC14B" w14:textId="7E602DB0" w:rsidR="006C539C" w:rsidRPr="006C539C" w:rsidRDefault="006C539C" w:rsidP="006C539C">
            <w:pPr>
              <w:rPr>
                <w:rFonts w:ascii="Arial" w:hAnsi="Arial" w:cs="Arial"/>
              </w:rPr>
            </w:pPr>
            <w:r w:rsidRPr="006C539C">
              <w:rPr>
                <w:rFonts w:ascii="Arial" w:hAnsi="Arial" w:cs="Arial"/>
              </w:rPr>
              <w:t>KT0302</w:t>
            </w:r>
          </w:p>
        </w:tc>
        <w:tc>
          <w:tcPr>
            <w:tcW w:w="5670" w:type="dxa"/>
          </w:tcPr>
          <w:p w14:paraId="75A324A6" w14:textId="7AE04B03" w:rsidR="006C539C" w:rsidRPr="006C539C" w:rsidRDefault="006C539C" w:rsidP="006C539C">
            <w:pPr>
              <w:rPr>
                <w:rFonts w:ascii="Arial" w:hAnsi="Arial" w:cs="Arial"/>
                <w:iCs/>
                <w:color w:val="BFBFBF" w:themeColor="background1" w:themeShade="BF"/>
                <w:sz w:val="16"/>
              </w:rPr>
            </w:pPr>
            <w:r w:rsidRPr="006C539C">
              <w:rPr>
                <w:rFonts w:ascii="Arial" w:hAnsi="Arial" w:cs="Arial"/>
              </w:rPr>
              <w:t>Collecting and analysing data during OHS audits</w:t>
            </w:r>
          </w:p>
        </w:tc>
        <w:tc>
          <w:tcPr>
            <w:tcW w:w="1555" w:type="dxa"/>
          </w:tcPr>
          <w:p w14:paraId="0EC1DC4F" w14:textId="13866FE8" w:rsidR="006C539C" w:rsidRPr="006C539C" w:rsidRDefault="006C539C" w:rsidP="006C539C">
            <w:pPr>
              <w:rPr>
                <w:rFonts w:ascii="Arial" w:hAnsi="Arial" w:cs="Arial"/>
                <w:iCs/>
              </w:rPr>
            </w:pPr>
            <w:r w:rsidRPr="006C539C">
              <w:rPr>
                <w:rFonts w:ascii="Arial" w:hAnsi="Arial" w:cs="Arial"/>
              </w:rPr>
              <w:t>25%</w:t>
            </w:r>
          </w:p>
        </w:tc>
      </w:tr>
      <w:tr w:rsidR="006C539C" w:rsidRPr="00D26B4D" w14:paraId="4FD33E72" w14:textId="77777777" w:rsidTr="00005477">
        <w:tc>
          <w:tcPr>
            <w:tcW w:w="2400" w:type="dxa"/>
          </w:tcPr>
          <w:p w14:paraId="71C7E642" w14:textId="70217D26" w:rsidR="006C539C" w:rsidRPr="006C539C" w:rsidRDefault="006C539C" w:rsidP="006C539C">
            <w:pPr>
              <w:rPr>
                <w:rFonts w:ascii="Arial" w:hAnsi="Arial" w:cs="Arial"/>
              </w:rPr>
            </w:pPr>
            <w:r w:rsidRPr="006C539C">
              <w:rPr>
                <w:rFonts w:ascii="Arial" w:hAnsi="Arial" w:cs="Arial"/>
              </w:rPr>
              <w:t>KT0303</w:t>
            </w:r>
          </w:p>
        </w:tc>
        <w:tc>
          <w:tcPr>
            <w:tcW w:w="5670" w:type="dxa"/>
          </w:tcPr>
          <w:p w14:paraId="1CD960A6" w14:textId="3D7911D1" w:rsidR="006C539C" w:rsidRPr="006C539C" w:rsidRDefault="006C539C" w:rsidP="006C539C">
            <w:pPr>
              <w:rPr>
                <w:rFonts w:ascii="Arial" w:hAnsi="Arial" w:cs="Arial"/>
                <w:iCs/>
                <w:color w:val="BFBFBF" w:themeColor="background1" w:themeShade="BF"/>
                <w:sz w:val="16"/>
              </w:rPr>
            </w:pPr>
            <w:r w:rsidRPr="006C539C">
              <w:rPr>
                <w:rFonts w:ascii="Arial" w:hAnsi="Arial" w:cs="Arial"/>
              </w:rPr>
              <w:t>Identifying non-compliance and areas for improvement</w:t>
            </w:r>
          </w:p>
        </w:tc>
        <w:tc>
          <w:tcPr>
            <w:tcW w:w="1555" w:type="dxa"/>
          </w:tcPr>
          <w:p w14:paraId="5A5D7EB8" w14:textId="5C9ACFBA" w:rsidR="006C539C" w:rsidRPr="006C539C" w:rsidRDefault="006C539C" w:rsidP="006C539C">
            <w:pPr>
              <w:rPr>
                <w:rFonts w:ascii="Arial" w:hAnsi="Arial" w:cs="Arial"/>
                <w:iCs/>
              </w:rPr>
            </w:pPr>
            <w:r w:rsidRPr="006C539C">
              <w:rPr>
                <w:rFonts w:ascii="Arial" w:hAnsi="Arial" w:cs="Arial"/>
              </w:rPr>
              <w:t>25%</w:t>
            </w:r>
          </w:p>
        </w:tc>
      </w:tr>
      <w:tr w:rsidR="006C539C" w:rsidRPr="00D26B4D" w14:paraId="6B2EED3E" w14:textId="77777777" w:rsidTr="00005477">
        <w:tc>
          <w:tcPr>
            <w:tcW w:w="2400" w:type="dxa"/>
          </w:tcPr>
          <w:p w14:paraId="760F80F0" w14:textId="79A87CAE" w:rsidR="006C539C" w:rsidRPr="006C539C" w:rsidRDefault="006C539C" w:rsidP="006C539C">
            <w:pPr>
              <w:rPr>
                <w:rFonts w:ascii="Arial" w:hAnsi="Arial" w:cs="Arial"/>
              </w:rPr>
            </w:pPr>
            <w:r w:rsidRPr="006C539C">
              <w:rPr>
                <w:rFonts w:ascii="Arial" w:hAnsi="Arial" w:cs="Arial"/>
              </w:rPr>
              <w:t>KT0304</w:t>
            </w:r>
          </w:p>
        </w:tc>
        <w:tc>
          <w:tcPr>
            <w:tcW w:w="5670" w:type="dxa"/>
          </w:tcPr>
          <w:p w14:paraId="4BD27C1C" w14:textId="2F133891" w:rsidR="006C539C" w:rsidRPr="006C539C" w:rsidRDefault="006C539C" w:rsidP="006C539C">
            <w:pPr>
              <w:rPr>
                <w:rFonts w:ascii="Arial" w:hAnsi="Arial" w:cs="Arial"/>
                <w:iCs/>
                <w:color w:val="BFBFBF" w:themeColor="background1" w:themeShade="BF"/>
                <w:sz w:val="16"/>
              </w:rPr>
            </w:pPr>
            <w:r w:rsidRPr="006C539C">
              <w:rPr>
                <w:rFonts w:ascii="Arial" w:hAnsi="Arial" w:cs="Arial"/>
              </w:rPr>
              <w:t>Communicating findings to stakeholders during the audit process</w:t>
            </w:r>
          </w:p>
        </w:tc>
        <w:tc>
          <w:tcPr>
            <w:tcW w:w="1555" w:type="dxa"/>
          </w:tcPr>
          <w:p w14:paraId="64F02100" w14:textId="06DAF858" w:rsidR="006C539C" w:rsidRPr="006C539C" w:rsidRDefault="006C539C" w:rsidP="006C539C">
            <w:pPr>
              <w:rPr>
                <w:rFonts w:ascii="Arial" w:hAnsi="Arial" w:cs="Arial"/>
                <w:iCs/>
              </w:rPr>
            </w:pPr>
            <w:r w:rsidRPr="006C539C">
              <w:rPr>
                <w:rFonts w:ascii="Arial" w:hAnsi="Arial" w:cs="Arial"/>
              </w:rPr>
              <w:t>25%</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6C539C" w:rsidRPr="00D26B4D" w14:paraId="02CC1EA9" w14:textId="77777777" w:rsidTr="00005477">
        <w:tc>
          <w:tcPr>
            <w:tcW w:w="2400" w:type="dxa"/>
          </w:tcPr>
          <w:p w14:paraId="33B62B07" w14:textId="55C9A421" w:rsidR="006C539C" w:rsidRPr="006C539C" w:rsidRDefault="006C539C" w:rsidP="006C539C">
            <w:pPr>
              <w:rPr>
                <w:rStyle w:val="BoldText"/>
                <w:rFonts w:ascii="Arial" w:hAnsi="Arial" w:cs="Arial"/>
                <w:b w:val="0"/>
              </w:rPr>
            </w:pPr>
            <w:r w:rsidRPr="006C539C">
              <w:rPr>
                <w:rFonts w:ascii="Arial" w:hAnsi="Arial" w:cs="Arial"/>
              </w:rPr>
              <w:t>IAC0301</w:t>
            </w:r>
          </w:p>
        </w:tc>
        <w:tc>
          <w:tcPr>
            <w:tcW w:w="5670" w:type="dxa"/>
          </w:tcPr>
          <w:p w14:paraId="6E9D817C" w14:textId="2D8C52C3"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Implement the audit plan effectively, ensuring adherence to outlined methodologies.</w:t>
            </w:r>
          </w:p>
        </w:tc>
        <w:tc>
          <w:tcPr>
            <w:tcW w:w="1555" w:type="dxa"/>
          </w:tcPr>
          <w:p w14:paraId="2B7D5900" w14:textId="3FD507C6"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69FBCDD1" w14:textId="77777777" w:rsidTr="00005477">
        <w:tc>
          <w:tcPr>
            <w:tcW w:w="2400" w:type="dxa"/>
          </w:tcPr>
          <w:p w14:paraId="6BC0DBB6" w14:textId="66CDE6FA" w:rsidR="006C539C" w:rsidRPr="006C539C" w:rsidRDefault="006C539C" w:rsidP="006C539C">
            <w:pPr>
              <w:rPr>
                <w:rFonts w:ascii="Arial" w:hAnsi="Arial" w:cs="Arial"/>
              </w:rPr>
            </w:pPr>
            <w:r w:rsidRPr="006C539C">
              <w:rPr>
                <w:rFonts w:ascii="Arial" w:hAnsi="Arial" w:cs="Arial"/>
              </w:rPr>
              <w:t>IAC0302</w:t>
            </w:r>
          </w:p>
        </w:tc>
        <w:tc>
          <w:tcPr>
            <w:tcW w:w="5670" w:type="dxa"/>
          </w:tcPr>
          <w:p w14:paraId="60B9B64D" w14:textId="730D4545"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Collect and analyse data accurately during the OHS audit process.</w:t>
            </w:r>
          </w:p>
        </w:tc>
        <w:tc>
          <w:tcPr>
            <w:tcW w:w="1555" w:type="dxa"/>
          </w:tcPr>
          <w:p w14:paraId="4F938901" w14:textId="3426AD33"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0DF8F997" w14:textId="77777777" w:rsidTr="00005477">
        <w:tc>
          <w:tcPr>
            <w:tcW w:w="2400" w:type="dxa"/>
          </w:tcPr>
          <w:p w14:paraId="7C13BEB0" w14:textId="0B35B26A" w:rsidR="006C539C" w:rsidRPr="006C539C" w:rsidRDefault="006C539C" w:rsidP="006C539C">
            <w:pPr>
              <w:rPr>
                <w:rStyle w:val="BoldText"/>
                <w:rFonts w:ascii="Arial" w:hAnsi="Arial" w:cs="Arial"/>
                <w:b w:val="0"/>
              </w:rPr>
            </w:pPr>
            <w:r w:rsidRPr="006C539C">
              <w:rPr>
                <w:rFonts w:ascii="Arial" w:hAnsi="Arial" w:cs="Arial"/>
              </w:rPr>
              <w:t>IAC0303</w:t>
            </w:r>
          </w:p>
        </w:tc>
        <w:tc>
          <w:tcPr>
            <w:tcW w:w="5670" w:type="dxa"/>
          </w:tcPr>
          <w:p w14:paraId="1C875821" w14:textId="754215D1"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Identify non-compliance issues and recommend corrective actions based on findings.</w:t>
            </w:r>
          </w:p>
        </w:tc>
        <w:tc>
          <w:tcPr>
            <w:tcW w:w="1555" w:type="dxa"/>
          </w:tcPr>
          <w:p w14:paraId="0F4CBCF0" w14:textId="105CB189"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5094E4E1" w14:textId="77777777" w:rsidTr="00005477">
        <w:tc>
          <w:tcPr>
            <w:tcW w:w="2400" w:type="dxa"/>
          </w:tcPr>
          <w:p w14:paraId="238BC463" w14:textId="3DA6474F" w:rsidR="006C539C" w:rsidRPr="006C539C" w:rsidRDefault="006C539C" w:rsidP="006C539C">
            <w:pPr>
              <w:rPr>
                <w:rFonts w:ascii="Arial" w:hAnsi="Arial" w:cs="Arial"/>
              </w:rPr>
            </w:pPr>
            <w:r w:rsidRPr="006C539C">
              <w:rPr>
                <w:rFonts w:ascii="Arial" w:hAnsi="Arial" w:cs="Arial"/>
              </w:rPr>
              <w:t>IAC0304</w:t>
            </w:r>
          </w:p>
        </w:tc>
        <w:tc>
          <w:tcPr>
            <w:tcW w:w="5670" w:type="dxa"/>
          </w:tcPr>
          <w:p w14:paraId="43F9DC16" w14:textId="3FE1B26D"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Communicate audit findings clearly and professionally to stakeholders.</w:t>
            </w:r>
          </w:p>
        </w:tc>
        <w:tc>
          <w:tcPr>
            <w:tcW w:w="1555" w:type="dxa"/>
          </w:tcPr>
          <w:p w14:paraId="637D14D4" w14:textId="604AAF9E"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4B1B73D2" w:rsidR="006C539C" w:rsidRPr="00D26B4D" w:rsidRDefault="006C539C" w:rsidP="00F23FAA">
            <w:pPr>
              <w:rPr>
                <w:rFonts w:ascii="Arial" w:hAnsi="Arial" w:cs="Arial"/>
                <w:b/>
                <w:iCs/>
                <w:color w:val="auto"/>
              </w:rPr>
            </w:pPr>
            <w:r w:rsidRPr="006C539C">
              <w:rPr>
                <w:rFonts w:ascii="Arial" w:hAnsi="Arial" w:cs="Arial"/>
              </w:rPr>
              <w:t>KM-01-KT04: REPORTING AND FOLLOW-UP OF AUDIT FINDINGS (20%)</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6C539C" w:rsidRPr="00D26B4D" w14:paraId="7867F0D2" w14:textId="77777777" w:rsidTr="00F23FAA">
        <w:tc>
          <w:tcPr>
            <w:tcW w:w="2400" w:type="dxa"/>
          </w:tcPr>
          <w:p w14:paraId="53B6009F" w14:textId="5734B104" w:rsidR="006C539C" w:rsidRPr="006C539C" w:rsidRDefault="006C539C" w:rsidP="006C539C">
            <w:pPr>
              <w:rPr>
                <w:rFonts w:ascii="Arial" w:hAnsi="Arial" w:cs="Arial"/>
                <w:iCs/>
                <w:color w:val="BFBFBF" w:themeColor="background1" w:themeShade="BF"/>
                <w:sz w:val="16"/>
              </w:rPr>
            </w:pPr>
            <w:r w:rsidRPr="006C539C">
              <w:rPr>
                <w:rFonts w:ascii="Arial" w:hAnsi="Arial" w:cs="Arial"/>
              </w:rPr>
              <w:t>KT0401</w:t>
            </w:r>
          </w:p>
        </w:tc>
        <w:tc>
          <w:tcPr>
            <w:tcW w:w="5670" w:type="dxa"/>
          </w:tcPr>
          <w:p w14:paraId="0842B88B" w14:textId="5FE74313" w:rsidR="006C539C" w:rsidRPr="006C539C" w:rsidRDefault="006C539C" w:rsidP="006C539C">
            <w:pPr>
              <w:rPr>
                <w:rFonts w:ascii="Arial" w:hAnsi="Arial" w:cs="Arial"/>
                <w:iCs/>
                <w:color w:val="BFBFBF" w:themeColor="background1" w:themeShade="BF"/>
                <w:sz w:val="16"/>
              </w:rPr>
            </w:pPr>
            <w:r w:rsidRPr="006C539C">
              <w:rPr>
                <w:rFonts w:ascii="Arial" w:hAnsi="Arial" w:cs="Arial"/>
              </w:rPr>
              <w:t>Compiling audit reports: structure and content</w:t>
            </w:r>
          </w:p>
        </w:tc>
        <w:tc>
          <w:tcPr>
            <w:tcW w:w="1555" w:type="dxa"/>
          </w:tcPr>
          <w:p w14:paraId="02AE6BBD" w14:textId="4D9DC9CD" w:rsidR="006C539C" w:rsidRPr="006C539C" w:rsidRDefault="006C539C" w:rsidP="006C539C">
            <w:pPr>
              <w:rPr>
                <w:rFonts w:ascii="Arial" w:hAnsi="Arial" w:cs="Arial"/>
                <w:iCs/>
              </w:rPr>
            </w:pPr>
            <w:r w:rsidRPr="006C539C">
              <w:rPr>
                <w:rFonts w:ascii="Arial" w:hAnsi="Arial" w:cs="Arial"/>
              </w:rPr>
              <w:t>25%</w:t>
            </w:r>
          </w:p>
        </w:tc>
      </w:tr>
      <w:tr w:rsidR="006C539C" w:rsidRPr="00D26B4D" w14:paraId="6EF21928" w14:textId="77777777" w:rsidTr="00F23FAA">
        <w:tc>
          <w:tcPr>
            <w:tcW w:w="2400" w:type="dxa"/>
          </w:tcPr>
          <w:p w14:paraId="468EAD37" w14:textId="59D4A7B8" w:rsidR="006C539C" w:rsidRPr="006C539C" w:rsidRDefault="006C539C" w:rsidP="006C539C">
            <w:pPr>
              <w:rPr>
                <w:rFonts w:ascii="Arial" w:hAnsi="Arial" w:cs="Arial"/>
              </w:rPr>
            </w:pPr>
            <w:r w:rsidRPr="006C539C">
              <w:rPr>
                <w:rFonts w:ascii="Arial" w:hAnsi="Arial" w:cs="Arial"/>
              </w:rPr>
              <w:t>KT0402</w:t>
            </w:r>
          </w:p>
        </w:tc>
        <w:tc>
          <w:tcPr>
            <w:tcW w:w="5670" w:type="dxa"/>
          </w:tcPr>
          <w:p w14:paraId="6A97EA60" w14:textId="1D5C157E" w:rsidR="006C539C" w:rsidRPr="006C539C" w:rsidRDefault="006C539C" w:rsidP="006C539C">
            <w:pPr>
              <w:rPr>
                <w:rFonts w:ascii="Arial" w:hAnsi="Arial" w:cs="Arial"/>
                <w:iCs/>
                <w:color w:val="BFBFBF" w:themeColor="background1" w:themeShade="BF"/>
                <w:sz w:val="16"/>
              </w:rPr>
            </w:pPr>
            <w:r w:rsidRPr="006C539C">
              <w:rPr>
                <w:rFonts w:ascii="Arial" w:hAnsi="Arial" w:cs="Arial"/>
              </w:rPr>
              <w:t>Communicating audit findings and recommendations to management</w:t>
            </w:r>
          </w:p>
        </w:tc>
        <w:tc>
          <w:tcPr>
            <w:tcW w:w="1555" w:type="dxa"/>
          </w:tcPr>
          <w:p w14:paraId="61074515" w14:textId="5C4C8676" w:rsidR="006C539C" w:rsidRPr="006C539C" w:rsidRDefault="006C539C" w:rsidP="006C539C">
            <w:pPr>
              <w:rPr>
                <w:rFonts w:ascii="Arial" w:hAnsi="Arial" w:cs="Arial"/>
                <w:iCs/>
              </w:rPr>
            </w:pPr>
            <w:r w:rsidRPr="006C539C">
              <w:rPr>
                <w:rFonts w:ascii="Arial" w:hAnsi="Arial" w:cs="Arial"/>
              </w:rPr>
              <w:t>25%</w:t>
            </w:r>
          </w:p>
        </w:tc>
      </w:tr>
      <w:tr w:rsidR="006C539C" w:rsidRPr="00D26B4D" w14:paraId="01027341" w14:textId="77777777" w:rsidTr="00F23FAA">
        <w:tc>
          <w:tcPr>
            <w:tcW w:w="2400" w:type="dxa"/>
          </w:tcPr>
          <w:p w14:paraId="58BC0E43" w14:textId="6E9ACD9D" w:rsidR="006C539C" w:rsidRPr="006C539C" w:rsidRDefault="006C539C" w:rsidP="006C539C">
            <w:pPr>
              <w:rPr>
                <w:rFonts w:ascii="Arial" w:hAnsi="Arial" w:cs="Arial"/>
              </w:rPr>
            </w:pPr>
            <w:r w:rsidRPr="006C539C">
              <w:rPr>
                <w:rFonts w:ascii="Arial" w:hAnsi="Arial" w:cs="Arial"/>
              </w:rPr>
              <w:lastRenderedPageBreak/>
              <w:t>KT0403</w:t>
            </w:r>
          </w:p>
        </w:tc>
        <w:tc>
          <w:tcPr>
            <w:tcW w:w="5670" w:type="dxa"/>
          </w:tcPr>
          <w:p w14:paraId="417C0E8F" w14:textId="7452180C" w:rsidR="006C539C" w:rsidRPr="006C539C" w:rsidRDefault="006C539C" w:rsidP="006C539C">
            <w:pPr>
              <w:rPr>
                <w:rFonts w:ascii="Arial" w:hAnsi="Arial" w:cs="Arial"/>
                <w:iCs/>
                <w:color w:val="BFBFBF" w:themeColor="background1" w:themeShade="BF"/>
                <w:sz w:val="16"/>
              </w:rPr>
            </w:pPr>
            <w:r w:rsidRPr="006C539C">
              <w:rPr>
                <w:rFonts w:ascii="Arial" w:hAnsi="Arial" w:cs="Arial"/>
              </w:rPr>
              <w:t>Developing action plans based on audit findings</w:t>
            </w:r>
          </w:p>
        </w:tc>
        <w:tc>
          <w:tcPr>
            <w:tcW w:w="1555" w:type="dxa"/>
          </w:tcPr>
          <w:p w14:paraId="4F476535" w14:textId="7742994C" w:rsidR="006C539C" w:rsidRPr="006C539C" w:rsidRDefault="006C539C" w:rsidP="006C539C">
            <w:pPr>
              <w:rPr>
                <w:rFonts w:ascii="Arial" w:hAnsi="Arial" w:cs="Arial"/>
                <w:iCs/>
              </w:rPr>
            </w:pPr>
            <w:r w:rsidRPr="006C539C">
              <w:rPr>
                <w:rFonts w:ascii="Arial" w:hAnsi="Arial" w:cs="Arial"/>
              </w:rPr>
              <w:t>25%</w:t>
            </w:r>
          </w:p>
        </w:tc>
      </w:tr>
      <w:tr w:rsidR="006C539C" w:rsidRPr="00D26B4D" w14:paraId="35DDCCF7" w14:textId="77777777" w:rsidTr="00F23FAA">
        <w:tc>
          <w:tcPr>
            <w:tcW w:w="2400" w:type="dxa"/>
          </w:tcPr>
          <w:p w14:paraId="560C45A6" w14:textId="085AA57B" w:rsidR="006C539C" w:rsidRPr="006C539C" w:rsidRDefault="006C539C" w:rsidP="006C539C">
            <w:pPr>
              <w:rPr>
                <w:rFonts w:ascii="Arial" w:hAnsi="Arial" w:cs="Arial"/>
              </w:rPr>
            </w:pPr>
            <w:r w:rsidRPr="006C539C">
              <w:rPr>
                <w:rFonts w:ascii="Arial" w:hAnsi="Arial" w:cs="Arial"/>
              </w:rPr>
              <w:t>KT0404</w:t>
            </w:r>
          </w:p>
        </w:tc>
        <w:tc>
          <w:tcPr>
            <w:tcW w:w="5670" w:type="dxa"/>
          </w:tcPr>
          <w:p w14:paraId="2FD8E49F" w14:textId="2B36F463" w:rsidR="006C539C" w:rsidRPr="006C539C" w:rsidRDefault="006C539C" w:rsidP="006C539C">
            <w:pPr>
              <w:rPr>
                <w:rFonts w:ascii="Arial" w:hAnsi="Arial" w:cs="Arial"/>
                <w:iCs/>
                <w:color w:val="BFBFBF" w:themeColor="background1" w:themeShade="BF"/>
                <w:sz w:val="16"/>
              </w:rPr>
            </w:pPr>
            <w:r w:rsidRPr="006C539C">
              <w:rPr>
                <w:rFonts w:ascii="Arial" w:hAnsi="Arial" w:cs="Arial"/>
              </w:rPr>
              <w:t>Conducting follow-up audits to assess the implementation of recommendations</w:t>
            </w:r>
          </w:p>
        </w:tc>
        <w:tc>
          <w:tcPr>
            <w:tcW w:w="1555" w:type="dxa"/>
          </w:tcPr>
          <w:p w14:paraId="2EC77B9C" w14:textId="18D1E1CD" w:rsidR="006C539C" w:rsidRPr="006C539C" w:rsidRDefault="006C539C" w:rsidP="006C539C">
            <w:pPr>
              <w:rPr>
                <w:rFonts w:ascii="Arial" w:hAnsi="Arial" w:cs="Arial"/>
                <w:iCs/>
              </w:rPr>
            </w:pPr>
            <w:r w:rsidRPr="006C539C">
              <w:rPr>
                <w:rFonts w:ascii="Arial" w:hAnsi="Arial" w:cs="Arial"/>
              </w:rPr>
              <w:t>25%</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6C539C" w:rsidRPr="00D26B4D" w14:paraId="270A1C31" w14:textId="77777777" w:rsidTr="00F23FAA">
        <w:tc>
          <w:tcPr>
            <w:tcW w:w="2400" w:type="dxa"/>
          </w:tcPr>
          <w:p w14:paraId="3F0A0574" w14:textId="42E07B95" w:rsidR="006C539C" w:rsidRPr="006C539C" w:rsidRDefault="006C539C" w:rsidP="006C539C">
            <w:pPr>
              <w:rPr>
                <w:rStyle w:val="BoldText"/>
                <w:rFonts w:ascii="Arial" w:hAnsi="Arial" w:cs="Arial"/>
                <w:b w:val="0"/>
              </w:rPr>
            </w:pPr>
            <w:r w:rsidRPr="006C539C">
              <w:rPr>
                <w:rFonts w:ascii="Arial" w:hAnsi="Arial" w:cs="Arial"/>
              </w:rPr>
              <w:t>IAC0401</w:t>
            </w:r>
          </w:p>
        </w:tc>
        <w:tc>
          <w:tcPr>
            <w:tcW w:w="5670" w:type="dxa"/>
          </w:tcPr>
          <w:p w14:paraId="7E800136" w14:textId="2ED14922"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Compile audit reports that effectively present findings, conclusions, and recommendations.</w:t>
            </w:r>
          </w:p>
        </w:tc>
        <w:tc>
          <w:tcPr>
            <w:tcW w:w="1555" w:type="dxa"/>
          </w:tcPr>
          <w:p w14:paraId="0FBB7F2A" w14:textId="55077821"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5E2E3C06" w14:textId="77777777" w:rsidTr="00F23FAA">
        <w:tc>
          <w:tcPr>
            <w:tcW w:w="2400" w:type="dxa"/>
          </w:tcPr>
          <w:p w14:paraId="49E8448A" w14:textId="650C38BC" w:rsidR="006C539C" w:rsidRPr="006C539C" w:rsidRDefault="006C539C" w:rsidP="006C539C">
            <w:pPr>
              <w:rPr>
                <w:rFonts w:ascii="Arial" w:hAnsi="Arial" w:cs="Arial"/>
              </w:rPr>
            </w:pPr>
            <w:r w:rsidRPr="006C539C">
              <w:rPr>
                <w:rFonts w:ascii="Arial" w:hAnsi="Arial" w:cs="Arial"/>
              </w:rPr>
              <w:t>IAC0402</w:t>
            </w:r>
          </w:p>
        </w:tc>
        <w:tc>
          <w:tcPr>
            <w:tcW w:w="5670" w:type="dxa"/>
          </w:tcPr>
          <w:p w14:paraId="6E9A3992" w14:textId="372B8F97"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Communicate audit findings and recommendations clearly to management and relevant stakeholders.</w:t>
            </w:r>
          </w:p>
        </w:tc>
        <w:tc>
          <w:tcPr>
            <w:tcW w:w="1555" w:type="dxa"/>
          </w:tcPr>
          <w:p w14:paraId="2D9F9545" w14:textId="648E671D"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08A3DD5C" w14:textId="77777777" w:rsidTr="00F23FAA">
        <w:tc>
          <w:tcPr>
            <w:tcW w:w="2400" w:type="dxa"/>
          </w:tcPr>
          <w:p w14:paraId="2EC1A8B8" w14:textId="6D2A3756" w:rsidR="006C539C" w:rsidRPr="006C539C" w:rsidRDefault="006C539C" w:rsidP="006C539C">
            <w:pPr>
              <w:rPr>
                <w:rStyle w:val="BoldText"/>
                <w:rFonts w:ascii="Arial" w:hAnsi="Arial" w:cs="Arial"/>
                <w:b w:val="0"/>
              </w:rPr>
            </w:pPr>
            <w:r w:rsidRPr="006C539C">
              <w:rPr>
                <w:rFonts w:ascii="Arial" w:hAnsi="Arial" w:cs="Arial"/>
              </w:rPr>
              <w:t>IAC0403</w:t>
            </w:r>
          </w:p>
        </w:tc>
        <w:tc>
          <w:tcPr>
            <w:tcW w:w="5670" w:type="dxa"/>
          </w:tcPr>
          <w:p w14:paraId="56725BF5" w14:textId="34005849"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Develop action plans that address non-compliance issues identified in the audit.</w:t>
            </w:r>
          </w:p>
        </w:tc>
        <w:tc>
          <w:tcPr>
            <w:tcW w:w="1555" w:type="dxa"/>
          </w:tcPr>
          <w:p w14:paraId="7C3E99EC" w14:textId="34911C48"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6C539C" w:rsidRPr="00D26B4D" w14:paraId="09463A92" w14:textId="77777777" w:rsidTr="00F23FAA">
        <w:tc>
          <w:tcPr>
            <w:tcW w:w="2400" w:type="dxa"/>
          </w:tcPr>
          <w:p w14:paraId="116FD82F" w14:textId="3DECF9F6" w:rsidR="006C539C" w:rsidRPr="006C539C" w:rsidRDefault="006C539C" w:rsidP="006C539C">
            <w:pPr>
              <w:rPr>
                <w:rFonts w:ascii="Arial" w:hAnsi="Arial" w:cs="Arial"/>
              </w:rPr>
            </w:pPr>
            <w:r w:rsidRPr="006C539C">
              <w:rPr>
                <w:rFonts w:ascii="Arial" w:hAnsi="Arial" w:cs="Arial"/>
              </w:rPr>
              <w:t>IAC0404</w:t>
            </w:r>
          </w:p>
        </w:tc>
        <w:tc>
          <w:tcPr>
            <w:tcW w:w="5670" w:type="dxa"/>
          </w:tcPr>
          <w:p w14:paraId="0AC53AAD" w14:textId="34054387"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Conduct follow-up audits to evaluate the effectiveness of implemented recommendations.</w:t>
            </w:r>
          </w:p>
        </w:tc>
        <w:tc>
          <w:tcPr>
            <w:tcW w:w="1555" w:type="dxa"/>
          </w:tcPr>
          <w:p w14:paraId="4B68A9C8" w14:textId="133FD741" w:rsidR="006C539C" w:rsidRPr="006C539C" w:rsidRDefault="006C539C" w:rsidP="006C539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bl>
    <w:p w14:paraId="30F01876" w14:textId="77777777" w:rsidR="006C539C" w:rsidRDefault="006C539C" w:rsidP="00CC20E3">
      <w:pPr>
        <w:pStyle w:val="Heading2"/>
      </w:pPr>
      <w:bookmarkStart w:id="72" w:name="_Toc149225093"/>
      <w:bookmarkStart w:id="73" w:name="_Toc109733555"/>
      <w:bookmarkEnd w:id="69"/>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2"/>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500238"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26B0D5D8" w:rsidR="00500238" w:rsidRPr="00500238" w:rsidRDefault="00500238" w:rsidP="00500238">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08F7087F" w:rsidR="00500238" w:rsidRPr="00500238" w:rsidRDefault="00500238" w:rsidP="00500238">
            <w:pPr>
              <w:spacing w:after="0" w:line="240" w:lineRule="auto"/>
              <w:rPr>
                <w:rFonts w:ascii="Arial" w:hAnsi="Arial" w:cs="Arial"/>
              </w:rPr>
            </w:pPr>
            <w:r w:rsidRPr="00500238">
              <w:rPr>
                <w:rFonts w:ascii="Arial" w:hAnsi="Arial" w:cs="Arial"/>
              </w:rPr>
              <w:t>Conducting and Reporting on OHS Audits</w:t>
            </w:r>
          </w:p>
        </w:tc>
        <w:tc>
          <w:tcPr>
            <w:tcW w:w="1215" w:type="dxa"/>
            <w:tcBorders>
              <w:top w:val="single" w:sz="4" w:space="0" w:color="auto"/>
              <w:left w:val="single" w:sz="4" w:space="0" w:color="auto"/>
              <w:bottom w:val="single" w:sz="4" w:space="0" w:color="auto"/>
              <w:right w:val="single" w:sz="4" w:space="0" w:color="auto"/>
            </w:tcBorders>
          </w:tcPr>
          <w:p w14:paraId="5222BC07" w14:textId="0F9800B5" w:rsidR="00500238" w:rsidRPr="00500238" w:rsidRDefault="00500238" w:rsidP="00500238">
            <w:pPr>
              <w:spacing w:after="0" w:line="240" w:lineRule="auto"/>
              <w:rPr>
                <w:rFonts w:ascii="Arial" w:hAnsi="Arial" w:cs="Arial"/>
              </w:rPr>
            </w:pPr>
            <w:r w:rsidRPr="00500238">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1994421F" w14:textId="5B3F6D30" w:rsidR="00500238" w:rsidRPr="00500238" w:rsidRDefault="00500238" w:rsidP="00500238">
            <w:pPr>
              <w:spacing w:after="0" w:line="240" w:lineRule="auto"/>
              <w:rPr>
                <w:rFonts w:ascii="Arial" w:hAnsi="Arial" w:cs="Arial"/>
              </w:rPr>
            </w:pPr>
            <w:r w:rsidRPr="00500238">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36300A80" w:rsidR="00500238" w:rsidRPr="00500238" w:rsidRDefault="00500238" w:rsidP="00500238">
            <w:pPr>
              <w:spacing w:after="0" w:line="240" w:lineRule="auto"/>
              <w:rPr>
                <w:rFonts w:ascii="Arial" w:hAnsi="Arial" w:cs="Arial"/>
              </w:rPr>
            </w:pPr>
            <w:r w:rsidRPr="00500238">
              <w:rPr>
                <w:rFonts w:ascii="Arial" w:hAnsi="Arial" w:cs="Arial"/>
              </w:rPr>
              <w:t>Blended</w:t>
            </w:r>
          </w:p>
        </w:tc>
      </w:tr>
      <w:bookmarkEnd w:id="73"/>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4" w:name="_Toc149225094"/>
      <w:bookmarkStart w:id="75"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4"/>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500238" w:rsidRPr="00654A1E"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232EA27A" w:rsidR="00500238" w:rsidRPr="00500238" w:rsidRDefault="00500238" w:rsidP="00500238">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7DD0F7A5" w:rsidR="00500238" w:rsidRPr="00500238" w:rsidRDefault="00500238" w:rsidP="00500238">
            <w:pPr>
              <w:spacing w:after="0" w:line="240" w:lineRule="auto"/>
              <w:rPr>
                <w:rFonts w:ascii="Arial" w:hAnsi="Arial" w:cs="Arial"/>
              </w:rPr>
            </w:pPr>
            <w:r w:rsidRPr="00500238">
              <w:rPr>
                <w:rFonts w:ascii="Arial" w:hAnsi="Arial" w:cs="Arial"/>
              </w:rPr>
              <w:t>Conducting and Reporting on OHS Audits</w:t>
            </w:r>
          </w:p>
        </w:tc>
        <w:tc>
          <w:tcPr>
            <w:tcW w:w="1186" w:type="dxa"/>
            <w:tcBorders>
              <w:top w:val="single" w:sz="4" w:space="0" w:color="auto"/>
              <w:left w:val="single" w:sz="4" w:space="0" w:color="auto"/>
              <w:bottom w:val="single" w:sz="4" w:space="0" w:color="auto"/>
              <w:right w:val="single" w:sz="4" w:space="0" w:color="auto"/>
            </w:tcBorders>
          </w:tcPr>
          <w:p w14:paraId="2675A96C" w14:textId="66ED1F7F" w:rsidR="00500238" w:rsidRPr="00500238" w:rsidRDefault="00500238" w:rsidP="00500238">
            <w:pPr>
              <w:spacing w:after="0" w:line="240" w:lineRule="auto"/>
              <w:rPr>
                <w:rFonts w:ascii="Arial" w:hAnsi="Arial" w:cs="Arial"/>
              </w:rPr>
            </w:pPr>
            <w:r w:rsidRPr="00500238">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0AF14936" w14:textId="37C0BCFE" w:rsidR="00500238" w:rsidRPr="00500238" w:rsidRDefault="00500238" w:rsidP="00500238">
            <w:pPr>
              <w:spacing w:after="0" w:line="240" w:lineRule="auto"/>
              <w:rPr>
                <w:rFonts w:ascii="Arial" w:hAnsi="Arial" w:cs="Arial"/>
              </w:rPr>
            </w:pPr>
            <w:r w:rsidRPr="00500238">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61D3180A" w:rsidR="00500238" w:rsidRPr="00500238" w:rsidRDefault="00500238" w:rsidP="00500238">
            <w:pPr>
              <w:spacing w:after="0" w:line="240" w:lineRule="auto"/>
              <w:rPr>
                <w:rFonts w:ascii="Arial" w:hAnsi="Arial" w:cs="Arial"/>
              </w:rPr>
            </w:pPr>
            <w:r w:rsidRPr="00500238">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76" w:name="_Toc149225095"/>
      <w:bookmarkEnd w:id="75"/>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76"/>
    </w:p>
    <w:p w14:paraId="2FFB1088" w14:textId="077236B4" w:rsidR="00500238" w:rsidRDefault="00500238" w:rsidP="00500238">
      <w:pPr>
        <w:pStyle w:val="Heading3"/>
        <w:ind w:left="0"/>
        <w:jc w:val="both"/>
        <w:rPr>
          <w:rStyle w:val="BoldText"/>
          <w:b w:val="0"/>
          <w:color w:val="365F91" w:themeColor="accent1" w:themeShade="BF"/>
          <w:szCs w:val="20"/>
        </w:rPr>
      </w:pPr>
      <w:bookmarkStart w:id="77" w:name="_Toc149225096"/>
      <w:r w:rsidRPr="00500238">
        <w:rPr>
          <w:rStyle w:val="BoldText"/>
          <w:b w:val="0"/>
          <w:color w:val="365F91" w:themeColor="accent1" w:themeShade="BF"/>
          <w:szCs w:val="20"/>
        </w:rPr>
        <w:t xml:space="preserve">The purpose of this module is to equip learners with the practical skills necessary to conduct effective Occupational Health and Safety (OHS) audits within various </w:t>
      </w:r>
      <w:r w:rsidR="00F42285">
        <w:rPr>
          <w:rStyle w:val="BoldText"/>
          <w:b w:val="0"/>
          <w:color w:val="365F91" w:themeColor="accent1" w:themeShade="BF"/>
          <w:szCs w:val="20"/>
        </w:rPr>
        <w:t>organis</w:t>
      </w:r>
      <w:r w:rsidRPr="00500238">
        <w:rPr>
          <w:rStyle w:val="BoldText"/>
          <w:b w:val="0"/>
          <w:color w:val="365F91" w:themeColor="accent1" w:themeShade="BF"/>
          <w:szCs w:val="20"/>
        </w:rPr>
        <w:t xml:space="preserve">ational contexts. This includes developing the ability to implement audit processes, evaluate compliance with OHS management systems and legislative requirements, and produce comprehensive audit reports. Learners will engage in hands-on activities that reinforce their understanding of audit methodologies, techniques for identifying non-conformities, and strategies for recommending corrective actions. By the end of this module, learners will be able to execute audits confidently and communicate findings effectively to stakeholders. </w:t>
      </w:r>
    </w:p>
    <w:p w14:paraId="321B134A" w14:textId="77A27F50"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77"/>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500238" w14:paraId="7DF1954D" w14:textId="77777777" w:rsidTr="00703405">
        <w:tc>
          <w:tcPr>
            <w:tcW w:w="2405" w:type="dxa"/>
          </w:tcPr>
          <w:p w14:paraId="3F47B416" w14:textId="6A8E9F23" w:rsidR="00500238" w:rsidRPr="00500238" w:rsidRDefault="00500238" w:rsidP="00500238">
            <w:pPr>
              <w:rPr>
                <w:rFonts w:ascii="Arial" w:hAnsi="Arial" w:cs="Arial"/>
                <w:iCs/>
                <w:sz w:val="16"/>
              </w:rPr>
            </w:pPr>
            <w:r w:rsidRPr="00500238">
              <w:rPr>
                <w:rFonts w:ascii="Arial" w:hAnsi="Arial" w:cs="Arial"/>
              </w:rPr>
              <w:t>PM-01-PS01</w:t>
            </w:r>
          </w:p>
        </w:tc>
        <w:tc>
          <w:tcPr>
            <w:tcW w:w="7225" w:type="dxa"/>
          </w:tcPr>
          <w:p w14:paraId="3DB90495" w14:textId="37212291" w:rsidR="00500238" w:rsidRPr="00500238" w:rsidRDefault="00500238" w:rsidP="00500238">
            <w:pPr>
              <w:rPr>
                <w:rFonts w:ascii="Arial" w:hAnsi="Arial" w:cs="Arial"/>
                <w:iCs/>
              </w:rPr>
            </w:pPr>
            <w:r w:rsidRPr="00500238">
              <w:rPr>
                <w:rFonts w:ascii="Arial" w:hAnsi="Arial" w:cs="Arial"/>
              </w:rPr>
              <w:t>Prepare for and Plan OHS Audits</w:t>
            </w:r>
          </w:p>
        </w:tc>
      </w:tr>
      <w:tr w:rsidR="00500238" w14:paraId="33DC8EB3" w14:textId="77777777" w:rsidTr="00703405">
        <w:tc>
          <w:tcPr>
            <w:tcW w:w="2405" w:type="dxa"/>
          </w:tcPr>
          <w:p w14:paraId="37F9AE9F" w14:textId="374CFE0A" w:rsidR="00500238" w:rsidRPr="00500238" w:rsidRDefault="00500238" w:rsidP="00500238">
            <w:pPr>
              <w:rPr>
                <w:rFonts w:ascii="Arial" w:hAnsi="Arial" w:cs="Arial"/>
              </w:rPr>
            </w:pPr>
            <w:r w:rsidRPr="00500238">
              <w:rPr>
                <w:rFonts w:ascii="Arial" w:hAnsi="Arial" w:cs="Arial"/>
              </w:rPr>
              <w:t>PM-01-PS02</w:t>
            </w:r>
          </w:p>
        </w:tc>
        <w:tc>
          <w:tcPr>
            <w:tcW w:w="7225" w:type="dxa"/>
          </w:tcPr>
          <w:p w14:paraId="0479130D" w14:textId="51F29FC1" w:rsidR="00500238" w:rsidRPr="00500238" w:rsidRDefault="00500238" w:rsidP="00500238">
            <w:pPr>
              <w:rPr>
                <w:rFonts w:ascii="Arial" w:hAnsi="Arial" w:cs="Arial"/>
                <w:iCs/>
              </w:rPr>
            </w:pPr>
            <w:r w:rsidRPr="00500238">
              <w:rPr>
                <w:rFonts w:ascii="Arial" w:hAnsi="Arial" w:cs="Arial"/>
              </w:rPr>
              <w:t>Conduct OHS Audits</w:t>
            </w:r>
          </w:p>
        </w:tc>
      </w:tr>
      <w:tr w:rsidR="00500238" w14:paraId="6438C867" w14:textId="77777777" w:rsidTr="00703405">
        <w:tc>
          <w:tcPr>
            <w:tcW w:w="2405" w:type="dxa"/>
          </w:tcPr>
          <w:p w14:paraId="3BD859C6" w14:textId="4558407C" w:rsidR="00500238" w:rsidRPr="00500238" w:rsidRDefault="00500238" w:rsidP="00500238">
            <w:pPr>
              <w:rPr>
                <w:rFonts w:ascii="Arial" w:hAnsi="Arial" w:cs="Arial"/>
              </w:rPr>
            </w:pPr>
            <w:r w:rsidRPr="00500238">
              <w:rPr>
                <w:rFonts w:ascii="Arial" w:hAnsi="Arial" w:cs="Arial"/>
              </w:rPr>
              <w:t>PM-01-PS03</w:t>
            </w:r>
          </w:p>
        </w:tc>
        <w:tc>
          <w:tcPr>
            <w:tcW w:w="7225" w:type="dxa"/>
          </w:tcPr>
          <w:p w14:paraId="75F8C8B5" w14:textId="787557C6" w:rsidR="00500238" w:rsidRPr="00500238" w:rsidRDefault="00500238" w:rsidP="00500238">
            <w:pPr>
              <w:rPr>
                <w:rFonts w:ascii="Arial" w:hAnsi="Arial" w:cs="Arial"/>
                <w:iCs/>
              </w:rPr>
            </w:pPr>
            <w:r w:rsidRPr="00500238">
              <w:rPr>
                <w:rFonts w:ascii="Arial" w:hAnsi="Arial" w:cs="Arial"/>
              </w:rPr>
              <w:t>Compile and Present Audit Reports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78"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78"/>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22C0BE08" w:rsidR="000A5021" w:rsidRPr="0012555A" w:rsidRDefault="00500238" w:rsidP="00E54BAE">
            <w:pPr>
              <w:rPr>
                <w:rFonts w:ascii="Arial" w:hAnsi="Arial" w:cs="Arial"/>
                <w:b/>
                <w:sz w:val="20"/>
                <w:szCs w:val="20"/>
              </w:rPr>
            </w:pPr>
            <w:r w:rsidRPr="00500238">
              <w:rPr>
                <w:rFonts w:ascii="Arial" w:hAnsi="Arial" w:cs="Arial"/>
              </w:rPr>
              <w:t>PM-01-PS01: PREPARE FOR AND PLAN OHS AUDITS</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048FE4EE" w:rsidR="00B83FCE" w:rsidRPr="0012555A" w:rsidRDefault="003A7EE4" w:rsidP="00E54BAE">
            <w:pPr>
              <w:rPr>
                <w:rFonts w:ascii="Arial" w:hAnsi="Arial" w:cs="Arial"/>
                <w:b/>
                <w:iCs/>
                <w:color w:val="auto"/>
                <w:sz w:val="20"/>
              </w:rPr>
            </w:pPr>
            <w:r w:rsidRPr="003A7EE4">
              <w:rPr>
                <w:rFonts w:ascii="Arial" w:hAnsi="Arial" w:cs="Arial"/>
                <w:lang w:val="en-GB"/>
              </w:rPr>
              <w:t xml:space="preserve">This activity focuses on the learner’s </w:t>
            </w:r>
            <w:r w:rsidR="00500238">
              <w:rPr>
                <w:rFonts w:ascii="Arial" w:hAnsi="Arial" w:cs="Arial"/>
                <w:lang w:val="en-GB"/>
              </w:rPr>
              <w:t xml:space="preserve">to </w:t>
            </w:r>
            <w:r w:rsidR="00500238" w:rsidRPr="00500238">
              <w:rPr>
                <w:rFonts w:ascii="Arial" w:hAnsi="Arial" w:cs="Arial"/>
                <w:lang w:val="en-GB"/>
              </w:rPr>
              <w:t>understanding the audit objectives, developing audit plans, selecting appropriate audit tools, and identifying relevant OHS legislative requirements.</w:t>
            </w:r>
          </w:p>
        </w:tc>
      </w:tr>
      <w:tr w:rsidR="003A7446" w:rsidRPr="00464C81" w14:paraId="75BD2BE8" w14:textId="77777777" w:rsidTr="00703405">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500238" w14:paraId="190CBEA5" w14:textId="77777777" w:rsidTr="00703405">
        <w:tc>
          <w:tcPr>
            <w:tcW w:w="2405" w:type="dxa"/>
          </w:tcPr>
          <w:p w14:paraId="754A4C7A" w14:textId="0C2AC289" w:rsidR="00500238" w:rsidRPr="00500238" w:rsidRDefault="00500238" w:rsidP="00500238">
            <w:pPr>
              <w:rPr>
                <w:rFonts w:ascii="Arial" w:hAnsi="Arial" w:cs="Arial"/>
                <w:iCs/>
                <w:color w:val="BFBFBF" w:themeColor="background1" w:themeShade="BF"/>
                <w:sz w:val="16"/>
              </w:rPr>
            </w:pPr>
            <w:r w:rsidRPr="00500238">
              <w:rPr>
                <w:rFonts w:ascii="Arial" w:hAnsi="Arial" w:cs="Arial"/>
              </w:rPr>
              <w:t>PA0101</w:t>
            </w:r>
          </w:p>
        </w:tc>
        <w:tc>
          <w:tcPr>
            <w:tcW w:w="7225" w:type="dxa"/>
          </w:tcPr>
          <w:p w14:paraId="3FC238E0" w14:textId="7B5236A8" w:rsidR="00500238" w:rsidRPr="00500238" w:rsidRDefault="00500238" w:rsidP="00500238">
            <w:pPr>
              <w:rPr>
                <w:rFonts w:ascii="Arial" w:hAnsi="Arial" w:cs="Arial"/>
                <w:iCs/>
                <w:color w:val="BFBFBF" w:themeColor="background1" w:themeShade="BF"/>
                <w:sz w:val="16"/>
              </w:rPr>
            </w:pPr>
            <w:r>
              <w:rPr>
                <w:rFonts w:ascii="Arial" w:hAnsi="Arial" w:cs="Arial"/>
              </w:rPr>
              <w:t>D</w:t>
            </w:r>
            <w:r w:rsidRPr="00500238">
              <w:rPr>
                <w:rFonts w:ascii="Arial" w:hAnsi="Arial" w:cs="Arial"/>
              </w:rPr>
              <w:t>efine</w:t>
            </w:r>
            <w:r>
              <w:rPr>
                <w:rFonts w:ascii="Arial" w:hAnsi="Arial" w:cs="Arial"/>
              </w:rPr>
              <w:t xml:space="preserve"> a</w:t>
            </w:r>
            <w:r w:rsidRPr="00500238">
              <w:rPr>
                <w:rFonts w:ascii="Arial" w:hAnsi="Arial" w:cs="Arial"/>
              </w:rPr>
              <w:t xml:space="preserve">udit </w:t>
            </w:r>
            <w:r>
              <w:rPr>
                <w:rFonts w:ascii="Arial" w:hAnsi="Arial" w:cs="Arial"/>
              </w:rPr>
              <w:t xml:space="preserve">scope and audit </w:t>
            </w:r>
            <w:r w:rsidRPr="00500238">
              <w:rPr>
                <w:rFonts w:ascii="Arial" w:hAnsi="Arial" w:cs="Arial"/>
              </w:rPr>
              <w:t>objectives</w:t>
            </w:r>
            <w:r>
              <w:rPr>
                <w:rFonts w:ascii="Arial" w:hAnsi="Arial" w:cs="Arial"/>
              </w:rPr>
              <w:t>.</w:t>
            </w:r>
          </w:p>
        </w:tc>
      </w:tr>
      <w:tr w:rsidR="00500238" w14:paraId="558344E3" w14:textId="77777777" w:rsidTr="00703405">
        <w:tc>
          <w:tcPr>
            <w:tcW w:w="2405" w:type="dxa"/>
          </w:tcPr>
          <w:p w14:paraId="397B64E4" w14:textId="7022A4B9" w:rsidR="00500238" w:rsidRPr="00500238" w:rsidRDefault="00500238" w:rsidP="00500238">
            <w:pPr>
              <w:rPr>
                <w:rFonts w:ascii="Arial" w:hAnsi="Arial" w:cs="Arial"/>
              </w:rPr>
            </w:pPr>
            <w:r w:rsidRPr="00500238">
              <w:rPr>
                <w:rFonts w:ascii="Arial" w:hAnsi="Arial" w:cs="Arial"/>
              </w:rPr>
              <w:t>PA0102</w:t>
            </w:r>
          </w:p>
        </w:tc>
        <w:tc>
          <w:tcPr>
            <w:tcW w:w="7225" w:type="dxa"/>
          </w:tcPr>
          <w:p w14:paraId="4D126396" w14:textId="030C815B" w:rsidR="00500238" w:rsidRPr="00500238" w:rsidRDefault="00500238" w:rsidP="00500238">
            <w:pPr>
              <w:rPr>
                <w:rFonts w:ascii="Arial" w:hAnsi="Arial" w:cs="Arial"/>
                <w:iCs/>
                <w:color w:val="BFBFBF" w:themeColor="background1" w:themeShade="BF"/>
                <w:sz w:val="16"/>
              </w:rPr>
            </w:pPr>
            <w:r>
              <w:rPr>
                <w:rFonts w:ascii="Arial" w:hAnsi="Arial" w:cs="Arial"/>
              </w:rPr>
              <w:t>Select a</w:t>
            </w:r>
            <w:r w:rsidRPr="00500238">
              <w:rPr>
                <w:rFonts w:ascii="Arial" w:hAnsi="Arial" w:cs="Arial"/>
              </w:rPr>
              <w:t>udit tools and techniques</w:t>
            </w:r>
            <w:r>
              <w:rPr>
                <w:rFonts w:ascii="Arial" w:hAnsi="Arial" w:cs="Arial"/>
              </w:rPr>
              <w:t>.</w:t>
            </w:r>
          </w:p>
        </w:tc>
      </w:tr>
    </w:tbl>
    <w:p w14:paraId="2E652F2F" w14:textId="77777777" w:rsidR="00703405" w:rsidRDefault="00703405" w:rsidP="00703405">
      <w:pPr>
        <w:pStyle w:val="Heading3"/>
        <w:rPr>
          <w:rStyle w:val="BoldText"/>
          <w:b w:val="0"/>
        </w:rPr>
      </w:pPr>
    </w:p>
    <w:p w14:paraId="7ACFDA2A" w14:textId="77777777" w:rsidR="00703405" w:rsidRPr="003F1FF7" w:rsidRDefault="00703405" w:rsidP="00703405">
      <w:pPr>
        <w:pStyle w:val="Heading3"/>
        <w:rPr>
          <w:rStyle w:val="BoldText"/>
          <w:b w:val="0"/>
        </w:rPr>
      </w:pPr>
      <w:r w:rsidRPr="003F1FF7">
        <w:rPr>
          <w:rStyle w:val="BoldText"/>
          <w:b w:val="0"/>
        </w:rPr>
        <w:lastRenderedPageBreak/>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6674628A" w14:textId="77777777" w:rsidTr="00005477">
        <w:tc>
          <w:tcPr>
            <w:tcW w:w="2405" w:type="dxa"/>
            <w:shd w:val="clear" w:color="auto" w:fill="F2F2F2" w:themeFill="background1" w:themeFillShade="F2"/>
          </w:tcPr>
          <w:p w14:paraId="12F17106"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507DFE" w:rsidRPr="00B83FCE" w14:paraId="0F953826" w14:textId="77777777" w:rsidTr="00005477">
        <w:tc>
          <w:tcPr>
            <w:tcW w:w="2405" w:type="dxa"/>
          </w:tcPr>
          <w:p w14:paraId="19F54724" w14:textId="6D3E4855" w:rsidR="00507DFE" w:rsidRPr="00914F58" w:rsidRDefault="00507DFE" w:rsidP="00507DFE">
            <w:pPr>
              <w:rPr>
                <w:rFonts w:ascii="Arial" w:hAnsi="Arial" w:cs="Arial"/>
                <w:iCs/>
                <w:color w:val="BFBFBF" w:themeColor="background1" w:themeShade="BF"/>
              </w:rPr>
            </w:pPr>
            <w:r w:rsidRPr="00914F58">
              <w:rPr>
                <w:rFonts w:ascii="Arial" w:hAnsi="Arial" w:cs="Arial"/>
              </w:rPr>
              <w:t>AK0101</w:t>
            </w:r>
          </w:p>
        </w:tc>
        <w:tc>
          <w:tcPr>
            <w:tcW w:w="7225" w:type="dxa"/>
          </w:tcPr>
          <w:p w14:paraId="71B6DEFB" w14:textId="5B5ADC1C" w:rsidR="00507DFE" w:rsidRPr="00507DFE" w:rsidRDefault="00507DFE" w:rsidP="00507DFE">
            <w:pPr>
              <w:rPr>
                <w:rFonts w:ascii="Arial" w:hAnsi="Arial" w:cs="Arial"/>
                <w:iCs/>
                <w:color w:val="BFBFBF" w:themeColor="background1" w:themeShade="BF"/>
              </w:rPr>
            </w:pPr>
            <w:r w:rsidRPr="00507DFE">
              <w:rPr>
                <w:rFonts w:ascii="Arial" w:hAnsi="Arial" w:cs="Arial"/>
              </w:rPr>
              <w:t>Understanding the objectives and scope of OHS audits, including the significance of compliance with regulatory standards.</w:t>
            </w:r>
          </w:p>
        </w:tc>
      </w:tr>
      <w:tr w:rsidR="00507DFE" w:rsidRPr="00B83FCE" w14:paraId="6EE55002" w14:textId="77777777" w:rsidTr="00005477">
        <w:tc>
          <w:tcPr>
            <w:tcW w:w="2405" w:type="dxa"/>
          </w:tcPr>
          <w:p w14:paraId="6A97D21C" w14:textId="0F3261E4" w:rsidR="00507DFE" w:rsidRPr="00914F58" w:rsidRDefault="00507DFE" w:rsidP="00507DFE">
            <w:pPr>
              <w:rPr>
                <w:rFonts w:ascii="Arial" w:hAnsi="Arial" w:cs="Arial"/>
              </w:rPr>
            </w:pPr>
            <w:r w:rsidRPr="00914F58">
              <w:rPr>
                <w:rFonts w:ascii="Arial" w:hAnsi="Arial" w:cs="Arial"/>
              </w:rPr>
              <w:t>AK0102</w:t>
            </w:r>
          </w:p>
        </w:tc>
        <w:tc>
          <w:tcPr>
            <w:tcW w:w="7225" w:type="dxa"/>
          </w:tcPr>
          <w:p w14:paraId="5D6460E0" w14:textId="4E2E2554" w:rsidR="00507DFE" w:rsidRPr="00507DFE" w:rsidRDefault="00507DFE" w:rsidP="00507DFE">
            <w:pPr>
              <w:rPr>
                <w:rFonts w:ascii="Arial" w:hAnsi="Arial" w:cs="Arial"/>
                <w:iCs/>
                <w:color w:val="BFBFBF" w:themeColor="background1" w:themeShade="BF"/>
              </w:rPr>
            </w:pPr>
            <w:r w:rsidRPr="00507DFE">
              <w:rPr>
                <w:rFonts w:ascii="Arial" w:hAnsi="Arial" w:cs="Arial"/>
              </w:rPr>
              <w:t>Knowledge of various audit methodologies and planning techniques to ensure comprehensive coverage of the audit process.</w:t>
            </w:r>
          </w:p>
        </w:tc>
      </w:tr>
      <w:tr w:rsidR="00507DFE" w:rsidRPr="00B83FCE" w14:paraId="146E17A3" w14:textId="77777777" w:rsidTr="00005477">
        <w:tc>
          <w:tcPr>
            <w:tcW w:w="2405" w:type="dxa"/>
          </w:tcPr>
          <w:p w14:paraId="4C22DEE2" w14:textId="6E529B9C" w:rsidR="00507DFE" w:rsidRPr="00914F58" w:rsidRDefault="00507DFE" w:rsidP="00507DFE">
            <w:pPr>
              <w:rPr>
                <w:rFonts w:ascii="Arial" w:hAnsi="Arial" w:cs="Arial"/>
              </w:rPr>
            </w:pPr>
            <w:r w:rsidRPr="00914F58">
              <w:rPr>
                <w:rFonts w:ascii="Arial" w:hAnsi="Arial" w:cs="Arial"/>
              </w:rPr>
              <w:t>AK0103</w:t>
            </w:r>
          </w:p>
        </w:tc>
        <w:tc>
          <w:tcPr>
            <w:tcW w:w="7225" w:type="dxa"/>
          </w:tcPr>
          <w:p w14:paraId="70CD70D2" w14:textId="15DA8B58" w:rsidR="00507DFE" w:rsidRPr="00507DFE" w:rsidRDefault="00507DFE" w:rsidP="00507DFE">
            <w:pPr>
              <w:rPr>
                <w:rFonts w:ascii="Arial" w:hAnsi="Arial" w:cs="Arial"/>
                <w:iCs/>
                <w:color w:val="BFBFBF" w:themeColor="background1" w:themeShade="BF"/>
              </w:rPr>
            </w:pPr>
            <w:r w:rsidRPr="00507DFE">
              <w:rPr>
                <w:rFonts w:ascii="Arial" w:hAnsi="Arial" w:cs="Arial"/>
              </w:rPr>
              <w:t xml:space="preserve">Familiarity with relevant OHS legislation and </w:t>
            </w:r>
            <w:r w:rsidR="00F42285">
              <w:rPr>
                <w:rFonts w:ascii="Arial" w:hAnsi="Arial" w:cs="Arial"/>
              </w:rPr>
              <w:t>organis</w:t>
            </w:r>
            <w:r w:rsidRPr="00507DFE">
              <w:rPr>
                <w:rFonts w:ascii="Arial" w:hAnsi="Arial" w:cs="Arial"/>
              </w:rPr>
              <w:t>ational policies that govern audit planning and execution.</w:t>
            </w:r>
          </w:p>
        </w:tc>
      </w:tr>
    </w:tbl>
    <w:p w14:paraId="6E3B465F" w14:textId="77777777" w:rsidR="00703405" w:rsidRPr="00B83FCE" w:rsidRDefault="00703405" w:rsidP="00703405">
      <w:pPr>
        <w:rPr>
          <w:rStyle w:val="ItalicBoldText"/>
          <w:b w:val="0"/>
          <w:i w:val="0"/>
        </w:rPr>
      </w:pPr>
    </w:p>
    <w:p w14:paraId="7307AF35"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703405" w14:paraId="0FB39F1B" w14:textId="77777777" w:rsidTr="00703405">
        <w:tc>
          <w:tcPr>
            <w:tcW w:w="2404" w:type="dxa"/>
            <w:shd w:val="clear" w:color="auto" w:fill="F2F2F2" w:themeFill="background1" w:themeFillShade="F2"/>
          </w:tcPr>
          <w:p w14:paraId="08D9787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19EF62F2"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14F58" w14:paraId="4F3E87A9" w14:textId="77777777" w:rsidTr="00703405">
        <w:tc>
          <w:tcPr>
            <w:tcW w:w="2404" w:type="dxa"/>
          </w:tcPr>
          <w:p w14:paraId="78EB8355" w14:textId="7C803D94" w:rsidR="00914F58" w:rsidRPr="00914F58" w:rsidRDefault="00914F58" w:rsidP="00914F58">
            <w:pPr>
              <w:rPr>
                <w:rStyle w:val="BoldText"/>
                <w:rFonts w:ascii="Arial" w:hAnsi="Arial" w:cs="Arial"/>
                <w:b w:val="0"/>
              </w:rPr>
            </w:pPr>
            <w:r w:rsidRPr="00914F58">
              <w:rPr>
                <w:rFonts w:ascii="Arial" w:hAnsi="Arial" w:cs="Arial"/>
              </w:rPr>
              <w:t>IAC0101</w:t>
            </w:r>
          </w:p>
        </w:tc>
        <w:tc>
          <w:tcPr>
            <w:tcW w:w="7221" w:type="dxa"/>
          </w:tcPr>
          <w:p w14:paraId="7E1A3A61" w14:textId="3AFF1D76" w:rsidR="00914F58" w:rsidRPr="00914F58" w:rsidRDefault="00500238" w:rsidP="00914F58">
            <w:pPr>
              <w:pStyle w:val="Heading2"/>
              <w:rPr>
                <w:rStyle w:val="BoldText"/>
                <w:rFonts w:ascii="Arial" w:hAnsi="Arial" w:cs="Arial"/>
                <w:color w:val="365F91" w:themeColor="accent1" w:themeShade="BF"/>
              </w:rPr>
            </w:pPr>
            <w:r w:rsidRPr="00500238">
              <w:rPr>
                <w:rFonts w:ascii="Arial" w:hAnsi="Arial" w:cs="Arial"/>
                <w:b w:val="0"/>
                <w:color w:val="365F91" w:themeColor="accent1" w:themeShade="BF"/>
                <w:lang w:val="en-GB"/>
              </w:rPr>
              <w:t>Audit objectives and scope are defined.</w:t>
            </w:r>
          </w:p>
        </w:tc>
      </w:tr>
      <w:tr w:rsidR="00914F58" w:rsidRPr="0012555A" w14:paraId="766EA8F4" w14:textId="77777777" w:rsidTr="00703405">
        <w:tc>
          <w:tcPr>
            <w:tcW w:w="2404" w:type="dxa"/>
          </w:tcPr>
          <w:p w14:paraId="3478EB68" w14:textId="10FBAF03" w:rsidR="00914F58" w:rsidRPr="00914F58" w:rsidRDefault="00914F58" w:rsidP="00914F58">
            <w:pPr>
              <w:rPr>
                <w:rStyle w:val="BoldText"/>
                <w:rFonts w:ascii="Arial" w:hAnsi="Arial" w:cs="Arial"/>
                <w:b w:val="0"/>
              </w:rPr>
            </w:pPr>
            <w:r w:rsidRPr="00914F58">
              <w:rPr>
                <w:rFonts w:ascii="Arial" w:hAnsi="Arial" w:cs="Arial"/>
              </w:rPr>
              <w:t>IAC0102</w:t>
            </w:r>
          </w:p>
        </w:tc>
        <w:tc>
          <w:tcPr>
            <w:tcW w:w="7221" w:type="dxa"/>
          </w:tcPr>
          <w:p w14:paraId="1DEBB43F" w14:textId="5ECB9351" w:rsidR="00914F58" w:rsidRPr="00914F58" w:rsidRDefault="00500238" w:rsidP="00914F58">
            <w:pPr>
              <w:pStyle w:val="Heading2"/>
              <w:rPr>
                <w:rStyle w:val="BoldText"/>
                <w:rFonts w:ascii="Arial" w:hAnsi="Arial" w:cs="Arial"/>
                <w:color w:val="365F91" w:themeColor="accent1" w:themeShade="BF"/>
              </w:rPr>
            </w:pPr>
            <w:r w:rsidRPr="00500238">
              <w:rPr>
                <w:rFonts w:ascii="Arial" w:hAnsi="Arial" w:cs="Arial"/>
                <w:b w:val="0"/>
                <w:color w:val="365F91" w:themeColor="accent1" w:themeShade="BF"/>
                <w:lang w:val="en-GB"/>
              </w:rPr>
              <w:t>Audit tools and techniques are selected.</w:t>
            </w:r>
          </w:p>
        </w:tc>
      </w:tr>
    </w:tbl>
    <w:p w14:paraId="031A7F9C" w14:textId="77777777" w:rsidR="00703405" w:rsidRDefault="00703405" w:rsidP="00703405">
      <w:pPr>
        <w:pStyle w:val="Heading3"/>
        <w:ind w:left="0" w:firstLine="708"/>
        <w:rPr>
          <w:rStyle w:val="BoldText"/>
          <w:b w:val="0"/>
        </w:rPr>
      </w:pPr>
    </w:p>
    <w:p w14:paraId="405F985E" w14:textId="6D236D06"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3F18D1" w:rsidRPr="00464C81" w14:paraId="3C8AC964" w14:textId="77777777" w:rsidTr="009A720E">
        <w:tc>
          <w:tcPr>
            <w:tcW w:w="9630" w:type="dxa"/>
            <w:gridSpan w:val="2"/>
            <w:shd w:val="clear" w:color="auto" w:fill="auto"/>
          </w:tcPr>
          <w:p w14:paraId="6855BEEF" w14:textId="19095C76" w:rsidR="003F18D1" w:rsidRPr="00AA0E6F" w:rsidRDefault="00500238" w:rsidP="00E54BAE">
            <w:pPr>
              <w:rPr>
                <w:rFonts w:ascii="Arial" w:hAnsi="Arial" w:cs="Arial"/>
                <w:b/>
                <w:iCs/>
                <w:color w:val="auto"/>
                <w:sz w:val="20"/>
                <w:szCs w:val="20"/>
              </w:rPr>
            </w:pPr>
            <w:r w:rsidRPr="00500238">
              <w:rPr>
                <w:rFonts w:ascii="Arial" w:hAnsi="Arial" w:cs="Arial"/>
              </w:rPr>
              <w:t>PM-01-PS02: CONDUCT OHS AUDITS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2BFD0CB5" w:rsidR="00B83FCE" w:rsidRPr="00B83FCE" w:rsidRDefault="003A7EE4" w:rsidP="00D031D6">
            <w:pPr>
              <w:rPr>
                <w:rFonts w:ascii="Arial" w:hAnsi="Arial" w:cs="Arial"/>
                <w:b/>
                <w:iCs/>
                <w:color w:val="auto"/>
                <w:sz w:val="20"/>
              </w:rPr>
            </w:pPr>
            <w:r w:rsidRPr="003A7EE4">
              <w:rPr>
                <w:rFonts w:ascii="Arial" w:hAnsi="Arial" w:cs="Arial"/>
              </w:rPr>
              <w:t xml:space="preserve">In this activity, learners will </w:t>
            </w:r>
            <w:r w:rsidR="00500238" w:rsidRPr="00500238">
              <w:rPr>
                <w:rFonts w:ascii="Arial" w:hAnsi="Arial" w:cs="Arial"/>
                <w:lang w:val="en-GB"/>
              </w:rPr>
              <w:t>executing the audit plan, engaging with stakeholders, collecting evidence, and identifying areas of non-compliance.</w:t>
            </w:r>
          </w:p>
        </w:tc>
      </w:tr>
      <w:tr w:rsidR="003A7446" w:rsidRPr="00464C81" w14:paraId="54DC9983" w14:textId="77777777" w:rsidTr="00703405">
        <w:tc>
          <w:tcPr>
            <w:tcW w:w="2405"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500238" w14:paraId="40DF1CA5" w14:textId="77777777" w:rsidTr="00703405">
        <w:tc>
          <w:tcPr>
            <w:tcW w:w="2405" w:type="dxa"/>
          </w:tcPr>
          <w:p w14:paraId="2DFA1BD2" w14:textId="10F96581" w:rsidR="00500238" w:rsidRPr="00500238" w:rsidRDefault="00500238" w:rsidP="00500238">
            <w:pPr>
              <w:rPr>
                <w:rFonts w:ascii="Arial" w:hAnsi="Arial" w:cs="Arial"/>
                <w:iCs/>
                <w:color w:val="BFBFBF" w:themeColor="background1" w:themeShade="BF"/>
                <w:sz w:val="16"/>
              </w:rPr>
            </w:pPr>
            <w:r w:rsidRPr="00500238">
              <w:rPr>
                <w:rFonts w:ascii="Arial" w:hAnsi="Arial" w:cs="Arial"/>
              </w:rPr>
              <w:t>PA0201</w:t>
            </w:r>
          </w:p>
        </w:tc>
        <w:tc>
          <w:tcPr>
            <w:tcW w:w="7225" w:type="dxa"/>
          </w:tcPr>
          <w:p w14:paraId="6F2D889F" w14:textId="45FA40B6" w:rsidR="00500238" w:rsidRPr="00500238" w:rsidRDefault="00500238" w:rsidP="00500238">
            <w:pPr>
              <w:rPr>
                <w:rFonts w:ascii="Arial" w:hAnsi="Arial" w:cs="Arial"/>
                <w:iCs/>
                <w:color w:val="BFBFBF" w:themeColor="background1" w:themeShade="BF"/>
              </w:rPr>
            </w:pPr>
            <w:r>
              <w:rPr>
                <w:rFonts w:ascii="Arial" w:hAnsi="Arial" w:cs="Arial"/>
              </w:rPr>
              <w:t>Implement audit processes effectively.</w:t>
            </w:r>
          </w:p>
        </w:tc>
      </w:tr>
      <w:tr w:rsidR="00500238" w14:paraId="3AC14C50" w14:textId="77777777" w:rsidTr="00703405">
        <w:tc>
          <w:tcPr>
            <w:tcW w:w="2405" w:type="dxa"/>
          </w:tcPr>
          <w:p w14:paraId="4A5ABA89" w14:textId="7D186F75" w:rsidR="00500238" w:rsidRPr="00500238" w:rsidRDefault="00500238" w:rsidP="00500238">
            <w:pPr>
              <w:rPr>
                <w:rFonts w:ascii="Arial" w:hAnsi="Arial" w:cs="Arial"/>
              </w:rPr>
            </w:pPr>
            <w:r w:rsidRPr="00500238">
              <w:rPr>
                <w:rFonts w:ascii="Arial" w:hAnsi="Arial" w:cs="Arial"/>
              </w:rPr>
              <w:t>PA0202</w:t>
            </w:r>
          </w:p>
        </w:tc>
        <w:tc>
          <w:tcPr>
            <w:tcW w:w="7225" w:type="dxa"/>
          </w:tcPr>
          <w:p w14:paraId="0DA2D490" w14:textId="1DD70B89" w:rsidR="00500238" w:rsidRPr="00500238" w:rsidRDefault="00500238" w:rsidP="00500238">
            <w:pPr>
              <w:rPr>
                <w:rFonts w:ascii="Arial" w:hAnsi="Arial" w:cs="Arial"/>
                <w:iCs/>
                <w:color w:val="BFBFBF" w:themeColor="background1" w:themeShade="BF"/>
              </w:rPr>
            </w:pPr>
            <w:r>
              <w:rPr>
                <w:rFonts w:ascii="Arial" w:hAnsi="Arial" w:cs="Arial"/>
              </w:rPr>
              <w:t>I</w:t>
            </w:r>
            <w:r w:rsidRPr="00500238">
              <w:rPr>
                <w:rFonts w:ascii="Arial" w:hAnsi="Arial" w:cs="Arial"/>
              </w:rPr>
              <w:t>dentified and document</w:t>
            </w:r>
            <w:r>
              <w:rPr>
                <w:rFonts w:ascii="Arial" w:hAnsi="Arial" w:cs="Arial"/>
              </w:rPr>
              <w:t xml:space="preserve"> </w:t>
            </w:r>
            <w:r w:rsidRPr="00500238">
              <w:rPr>
                <w:rFonts w:ascii="Arial" w:hAnsi="Arial" w:cs="Arial"/>
              </w:rPr>
              <w:t>Non-conformities</w:t>
            </w:r>
            <w:r>
              <w:rPr>
                <w:rFonts w:ascii="Arial" w:hAnsi="Arial" w:cs="Arial"/>
              </w:rPr>
              <w:t>.</w:t>
            </w:r>
          </w:p>
        </w:tc>
      </w:tr>
    </w:tbl>
    <w:p w14:paraId="3D8D412B" w14:textId="77777777" w:rsidR="00703405" w:rsidRDefault="00703405" w:rsidP="00703405">
      <w:pPr>
        <w:pStyle w:val="Heading3"/>
        <w:rPr>
          <w:rStyle w:val="BoldText"/>
          <w:b w:val="0"/>
        </w:rPr>
      </w:pPr>
    </w:p>
    <w:p w14:paraId="6F09E3BD"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10781901" w14:textId="77777777" w:rsidTr="00005477">
        <w:tc>
          <w:tcPr>
            <w:tcW w:w="2405" w:type="dxa"/>
            <w:shd w:val="clear" w:color="auto" w:fill="F2F2F2" w:themeFill="background1" w:themeFillShade="F2"/>
          </w:tcPr>
          <w:p w14:paraId="6972B0AF"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507DFE" w:rsidRPr="00B83FCE" w14:paraId="770AFD2F" w14:textId="77777777" w:rsidTr="00005477">
        <w:tc>
          <w:tcPr>
            <w:tcW w:w="2405" w:type="dxa"/>
          </w:tcPr>
          <w:p w14:paraId="6A63FAD3" w14:textId="6FD7BCFC" w:rsidR="00507DFE" w:rsidRPr="00914F58" w:rsidRDefault="00507DFE" w:rsidP="00507DFE">
            <w:pPr>
              <w:rPr>
                <w:rFonts w:ascii="Arial" w:hAnsi="Arial" w:cs="Arial"/>
                <w:iCs/>
                <w:color w:val="BFBFBF" w:themeColor="background1" w:themeShade="BF"/>
                <w:sz w:val="16"/>
              </w:rPr>
            </w:pPr>
            <w:r w:rsidRPr="00914F58">
              <w:rPr>
                <w:rFonts w:ascii="Arial" w:hAnsi="Arial" w:cs="Arial"/>
              </w:rPr>
              <w:t>AK0201</w:t>
            </w:r>
          </w:p>
        </w:tc>
        <w:tc>
          <w:tcPr>
            <w:tcW w:w="7225" w:type="dxa"/>
          </w:tcPr>
          <w:p w14:paraId="189A6B17" w14:textId="198AE5B5" w:rsidR="00507DFE" w:rsidRPr="00507DFE" w:rsidRDefault="00507DFE" w:rsidP="00507DFE">
            <w:pPr>
              <w:rPr>
                <w:rFonts w:ascii="Arial" w:hAnsi="Arial" w:cs="Arial"/>
                <w:iCs/>
                <w:color w:val="BFBFBF" w:themeColor="background1" w:themeShade="BF"/>
              </w:rPr>
            </w:pPr>
            <w:r w:rsidRPr="00507DFE">
              <w:rPr>
                <w:rFonts w:ascii="Arial" w:hAnsi="Arial" w:cs="Arial"/>
              </w:rPr>
              <w:t>Techniques for engaging stakeholders effectively during the audit process to gather accurate information and observations.</w:t>
            </w:r>
          </w:p>
        </w:tc>
      </w:tr>
      <w:tr w:rsidR="00507DFE" w:rsidRPr="00B83FCE" w14:paraId="6C51C727" w14:textId="77777777" w:rsidTr="00005477">
        <w:tc>
          <w:tcPr>
            <w:tcW w:w="2405" w:type="dxa"/>
          </w:tcPr>
          <w:p w14:paraId="7B9FFE3D" w14:textId="2BE1A818" w:rsidR="00507DFE" w:rsidRPr="00914F58" w:rsidRDefault="00507DFE" w:rsidP="00507DFE">
            <w:pPr>
              <w:rPr>
                <w:rFonts w:ascii="Arial" w:hAnsi="Arial" w:cs="Arial"/>
              </w:rPr>
            </w:pPr>
            <w:r w:rsidRPr="00914F58">
              <w:rPr>
                <w:rFonts w:ascii="Arial" w:hAnsi="Arial" w:cs="Arial"/>
              </w:rPr>
              <w:t>AK0202</w:t>
            </w:r>
          </w:p>
        </w:tc>
        <w:tc>
          <w:tcPr>
            <w:tcW w:w="7225" w:type="dxa"/>
          </w:tcPr>
          <w:p w14:paraId="43E96844" w14:textId="0E874371" w:rsidR="00507DFE" w:rsidRPr="00507DFE" w:rsidRDefault="00507DFE" w:rsidP="00507DFE">
            <w:pPr>
              <w:rPr>
                <w:rFonts w:ascii="Arial" w:hAnsi="Arial" w:cs="Arial"/>
                <w:iCs/>
                <w:color w:val="BFBFBF" w:themeColor="background1" w:themeShade="BF"/>
              </w:rPr>
            </w:pPr>
            <w:r w:rsidRPr="00507DFE">
              <w:rPr>
                <w:rFonts w:ascii="Arial" w:hAnsi="Arial" w:cs="Arial"/>
              </w:rPr>
              <w:t>Methods for collecting and analysing evidence related to compliance and non-compliance within the workplace.</w:t>
            </w:r>
          </w:p>
        </w:tc>
      </w:tr>
      <w:tr w:rsidR="00507DFE" w:rsidRPr="00B83FCE" w14:paraId="6730C117" w14:textId="77777777" w:rsidTr="00005477">
        <w:tc>
          <w:tcPr>
            <w:tcW w:w="2405" w:type="dxa"/>
          </w:tcPr>
          <w:p w14:paraId="6ACD89BD" w14:textId="42937BC8" w:rsidR="00507DFE" w:rsidRPr="00914F58" w:rsidRDefault="00507DFE" w:rsidP="00507DFE">
            <w:pPr>
              <w:rPr>
                <w:rFonts w:ascii="Arial" w:hAnsi="Arial" w:cs="Arial"/>
              </w:rPr>
            </w:pPr>
            <w:r w:rsidRPr="00914F58">
              <w:rPr>
                <w:rFonts w:ascii="Arial" w:hAnsi="Arial" w:cs="Arial"/>
              </w:rPr>
              <w:t>AK0203</w:t>
            </w:r>
          </w:p>
        </w:tc>
        <w:tc>
          <w:tcPr>
            <w:tcW w:w="7225" w:type="dxa"/>
          </w:tcPr>
          <w:p w14:paraId="6A29F88A" w14:textId="76330177" w:rsidR="00507DFE" w:rsidRPr="00507DFE" w:rsidRDefault="00507DFE" w:rsidP="00507DFE">
            <w:pPr>
              <w:rPr>
                <w:rFonts w:ascii="Arial" w:hAnsi="Arial" w:cs="Arial"/>
                <w:iCs/>
                <w:color w:val="BFBFBF" w:themeColor="background1" w:themeShade="BF"/>
              </w:rPr>
            </w:pPr>
            <w:r w:rsidRPr="00507DFE">
              <w:rPr>
                <w:rFonts w:ascii="Arial" w:hAnsi="Arial" w:cs="Arial"/>
              </w:rPr>
              <w:t>Understanding the principles of risk assessment and their application in identifying hazards and non-conformities during audits.</w:t>
            </w:r>
          </w:p>
        </w:tc>
      </w:tr>
    </w:tbl>
    <w:p w14:paraId="185203D4" w14:textId="77777777" w:rsidR="00703405" w:rsidRPr="00B83FCE" w:rsidRDefault="00703405" w:rsidP="00703405">
      <w:pPr>
        <w:rPr>
          <w:rStyle w:val="ItalicBoldText"/>
          <w:b w:val="0"/>
          <w:i w:val="0"/>
        </w:rPr>
      </w:pPr>
    </w:p>
    <w:p w14:paraId="1D699BC8" w14:textId="77777777" w:rsidR="00703405" w:rsidRPr="003F1FF7" w:rsidRDefault="00703405" w:rsidP="00703405">
      <w:pPr>
        <w:pStyle w:val="Heading3"/>
        <w:rPr>
          <w:rStyle w:val="BoldText"/>
          <w:b w:val="0"/>
        </w:rPr>
      </w:pPr>
      <w:r w:rsidRPr="003F1FF7">
        <w:rPr>
          <w:rStyle w:val="BoldText"/>
          <w:b w:val="0"/>
        </w:rPr>
        <w:lastRenderedPageBreak/>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14:paraId="2B14DA64" w14:textId="77777777" w:rsidTr="00703405">
        <w:tc>
          <w:tcPr>
            <w:tcW w:w="2403" w:type="dxa"/>
            <w:shd w:val="clear" w:color="auto" w:fill="F2F2F2" w:themeFill="background1" w:themeFillShade="F2"/>
          </w:tcPr>
          <w:p w14:paraId="778A113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14F58" w14:paraId="20C5D516" w14:textId="77777777" w:rsidTr="00703405">
        <w:tc>
          <w:tcPr>
            <w:tcW w:w="2403" w:type="dxa"/>
          </w:tcPr>
          <w:p w14:paraId="5A0AFEF3" w14:textId="0C08BB03" w:rsidR="00914F58" w:rsidRPr="00914F58" w:rsidRDefault="00914F58" w:rsidP="00914F58">
            <w:pPr>
              <w:rPr>
                <w:rStyle w:val="BoldText"/>
                <w:rFonts w:ascii="Arial" w:hAnsi="Arial" w:cs="Arial"/>
                <w:b w:val="0"/>
              </w:rPr>
            </w:pPr>
            <w:r w:rsidRPr="00914F58">
              <w:rPr>
                <w:rFonts w:ascii="Arial" w:hAnsi="Arial" w:cs="Arial"/>
              </w:rPr>
              <w:t>IAC0201</w:t>
            </w:r>
          </w:p>
        </w:tc>
        <w:tc>
          <w:tcPr>
            <w:tcW w:w="7217" w:type="dxa"/>
          </w:tcPr>
          <w:p w14:paraId="72E39B32" w14:textId="4943D177" w:rsidR="00914F58" w:rsidRPr="00914F58" w:rsidRDefault="00500238" w:rsidP="00914F58">
            <w:pPr>
              <w:pStyle w:val="Heading2"/>
              <w:rPr>
                <w:rStyle w:val="BoldText"/>
                <w:rFonts w:ascii="Arial" w:hAnsi="Arial" w:cs="Arial"/>
                <w:color w:val="365F91" w:themeColor="accent1" w:themeShade="BF"/>
              </w:rPr>
            </w:pPr>
            <w:r w:rsidRPr="00500238">
              <w:rPr>
                <w:rFonts w:ascii="Arial" w:hAnsi="Arial" w:cs="Arial"/>
                <w:b w:val="0"/>
                <w:color w:val="365F91" w:themeColor="accent1" w:themeShade="BF"/>
                <w:lang w:val="en-GB"/>
              </w:rPr>
              <w:t>Audit processes are implemented effectively.</w:t>
            </w:r>
          </w:p>
        </w:tc>
      </w:tr>
      <w:tr w:rsidR="00914F58" w:rsidRPr="0012555A" w14:paraId="4F4F8CB4" w14:textId="77777777" w:rsidTr="00703405">
        <w:tc>
          <w:tcPr>
            <w:tcW w:w="2403" w:type="dxa"/>
          </w:tcPr>
          <w:p w14:paraId="2B2C21C3" w14:textId="0B77F878" w:rsidR="00914F58" w:rsidRPr="00914F58" w:rsidRDefault="00914F58" w:rsidP="00914F58">
            <w:pPr>
              <w:rPr>
                <w:rStyle w:val="BoldText"/>
                <w:rFonts w:ascii="Arial" w:hAnsi="Arial" w:cs="Arial"/>
                <w:b w:val="0"/>
              </w:rPr>
            </w:pPr>
            <w:r w:rsidRPr="00914F58">
              <w:rPr>
                <w:rFonts w:ascii="Arial" w:hAnsi="Arial" w:cs="Arial"/>
              </w:rPr>
              <w:t>IAC0202</w:t>
            </w:r>
          </w:p>
        </w:tc>
        <w:tc>
          <w:tcPr>
            <w:tcW w:w="7217" w:type="dxa"/>
          </w:tcPr>
          <w:p w14:paraId="5718039D" w14:textId="6A7BE787" w:rsidR="00914F58" w:rsidRPr="00914F58" w:rsidRDefault="00500238" w:rsidP="00914F58">
            <w:pPr>
              <w:pStyle w:val="Heading2"/>
              <w:rPr>
                <w:rStyle w:val="BoldText"/>
                <w:rFonts w:ascii="Arial" w:hAnsi="Arial" w:cs="Arial"/>
                <w:color w:val="365F91" w:themeColor="accent1" w:themeShade="BF"/>
              </w:rPr>
            </w:pPr>
            <w:r w:rsidRPr="00500238">
              <w:rPr>
                <w:rFonts w:ascii="Arial" w:hAnsi="Arial" w:cs="Arial"/>
                <w:b w:val="0"/>
                <w:color w:val="365F91" w:themeColor="accent1" w:themeShade="BF"/>
                <w:lang w:val="en-GB"/>
              </w:rPr>
              <w:t>Non-conformities are identified and documented.</w:t>
            </w:r>
          </w:p>
        </w:tc>
      </w:tr>
    </w:tbl>
    <w:p w14:paraId="156E23E9" w14:textId="77777777" w:rsidR="00703405" w:rsidRDefault="00703405" w:rsidP="00703405">
      <w:pPr>
        <w:pStyle w:val="Heading3"/>
        <w:ind w:left="0" w:firstLine="708"/>
        <w:rPr>
          <w:rStyle w:val="BoldText"/>
          <w:b w:val="0"/>
        </w:rPr>
      </w:pPr>
    </w:p>
    <w:p w14:paraId="3C73B255" w14:textId="3D645A84"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703405" w:rsidRPr="00464C81" w14:paraId="313AF564" w14:textId="77777777" w:rsidTr="00005477">
        <w:tc>
          <w:tcPr>
            <w:tcW w:w="9630" w:type="dxa"/>
            <w:gridSpan w:val="2"/>
            <w:shd w:val="clear" w:color="auto" w:fill="auto"/>
          </w:tcPr>
          <w:p w14:paraId="327E4572" w14:textId="5596C0ED" w:rsidR="00703405" w:rsidRPr="00AA0E6F" w:rsidRDefault="003A7EE4" w:rsidP="00005477">
            <w:pPr>
              <w:rPr>
                <w:rFonts w:ascii="Arial" w:hAnsi="Arial" w:cs="Arial"/>
                <w:b/>
                <w:iCs/>
                <w:color w:val="auto"/>
                <w:sz w:val="20"/>
                <w:szCs w:val="20"/>
              </w:rPr>
            </w:pPr>
            <w:bookmarkStart w:id="79" w:name="_Toc149225098"/>
            <w:r w:rsidRPr="003A7EE4">
              <w:rPr>
                <w:rFonts w:ascii="Arial" w:hAnsi="Arial" w:cs="Arial"/>
              </w:rPr>
              <w:t xml:space="preserve">PM-01-PS03: </w:t>
            </w:r>
            <w:r w:rsidR="00500238" w:rsidRPr="00500238">
              <w:rPr>
                <w:rFonts w:ascii="Arial" w:hAnsi="Arial" w:cs="Arial"/>
                <w:lang w:val="en-GB"/>
              </w:rPr>
              <w:t>Compile and Present Audit Reports</w:t>
            </w:r>
          </w:p>
        </w:tc>
      </w:tr>
      <w:tr w:rsidR="00703405" w:rsidRPr="00464C81" w14:paraId="0BF4C2C4" w14:textId="77777777" w:rsidTr="00005477">
        <w:tc>
          <w:tcPr>
            <w:tcW w:w="9630" w:type="dxa"/>
            <w:gridSpan w:val="2"/>
            <w:shd w:val="clear" w:color="auto" w:fill="F2F2F2" w:themeFill="background1" w:themeFillShade="F2"/>
          </w:tcPr>
          <w:p w14:paraId="3DE4C20A" w14:textId="77777777" w:rsidR="00703405" w:rsidRPr="00B83FCE" w:rsidRDefault="00703405" w:rsidP="00005477">
            <w:pPr>
              <w:rPr>
                <w:b/>
                <w:iCs/>
                <w:color w:val="auto"/>
                <w:sz w:val="20"/>
              </w:rPr>
            </w:pPr>
            <w:r w:rsidRPr="00B83FCE">
              <w:rPr>
                <w:rFonts w:ascii="Arial" w:hAnsi="Arial" w:cs="Arial"/>
                <w:b/>
                <w:color w:val="auto"/>
                <w:sz w:val="20"/>
                <w:szCs w:val="20"/>
              </w:rPr>
              <w:t>PRACTICAL SKILL ACTIVITY SCOPE OUTLINE</w:t>
            </w:r>
          </w:p>
        </w:tc>
      </w:tr>
      <w:tr w:rsidR="00703405" w:rsidRPr="00464C81" w14:paraId="0E1FAE43" w14:textId="77777777" w:rsidTr="00005477">
        <w:tc>
          <w:tcPr>
            <w:tcW w:w="9630" w:type="dxa"/>
            <w:gridSpan w:val="2"/>
            <w:shd w:val="clear" w:color="auto" w:fill="auto"/>
          </w:tcPr>
          <w:p w14:paraId="47E09778" w14:textId="4F30291E" w:rsidR="00703405" w:rsidRPr="00B83FCE" w:rsidRDefault="003A7EE4" w:rsidP="00005477">
            <w:pPr>
              <w:rPr>
                <w:rFonts w:ascii="Arial" w:hAnsi="Arial" w:cs="Arial"/>
                <w:b/>
                <w:iCs/>
                <w:color w:val="auto"/>
                <w:sz w:val="20"/>
              </w:rPr>
            </w:pPr>
            <w:r w:rsidRPr="003A7EE4">
              <w:rPr>
                <w:rFonts w:ascii="Arial" w:hAnsi="Arial" w:cs="Arial"/>
              </w:rPr>
              <w:t xml:space="preserve">Learners will </w:t>
            </w:r>
            <w:r w:rsidR="00500238" w:rsidRPr="00500238">
              <w:rPr>
                <w:rFonts w:ascii="Arial" w:hAnsi="Arial" w:cs="Arial"/>
                <w:lang w:val="en-GB"/>
              </w:rPr>
              <w:t>drafting audit reports that clearly communicate findings, recommendations, and necessary corrective actions</w:t>
            </w:r>
            <w:r w:rsidRPr="003A7EE4">
              <w:rPr>
                <w:rFonts w:ascii="Arial" w:hAnsi="Arial" w:cs="Arial"/>
              </w:rPr>
              <w:t>.</w:t>
            </w:r>
          </w:p>
        </w:tc>
      </w:tr>
      <w:tr w:rsidR="00703405" w:rsidRPr="00464C81" w14:paraId="1E7A4FE4" w14:textId="77777777" w:rsidTr="00703405">
        <w:tc>
          <w:tcPr>
            <w:tcW w:w="2405" w:type="dxa"/>
            <w:shd w:val="clear" w:color="auto" w:fill="F2F2F2" w:themeFill="background1" w:themeFillShade="F2"/>
          </w:tcPr>
          <w:p w14:paraId="706D07BE"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914F58" w14:paraId="7896AE9A" w14:textId="77777777" w:rsidTr="00703405">
        <w:tc>
          <w:tcPr>
            <w:tcW w:w="2405" w:type="dxa"/>
          </w:tcPr>
          <w:p w14:paraId="55579C9E" w14:textId="57AAD641" w:rsidR="00914F58" w:rsidRPr="00914F58" w:rsidRDefault="00914F58" w:rsidP="00914F58">
            <w:pPr>
              <w:rPr>
                <w:rFonts w:ascii="Arial" w:hAnsi="Arial" w:cs="Arial"/>
                <w:iCs/>
                <w:color w:val="BFBFBF" w:themeColor="background1" w:themeShade="BF"/>
                <w:sz w:val="16"/>
              </w:rPr>
            </w:pPr>
            <w:r w:rsidRPr="00914F58">
              <w:rPr>
                <w:rFonts w:ascii="Arial" w:hAnsi="Arial" w:cs="Arial"/>
              </w:rPr>
              <w:t>PA0301</w:t>
            </w:r>
          </w:p>
        </w:tc>
        <w:tc>
          <w:tcPr>
            <w:tcW w:w="7225" w:type="dxa"/>
          </w:tcPr>
          <w:p w14:paraId="1D203B7B" w14:textId="4BDBCC89" w:rsidR="00914F58" w:rsidRPr="00914F58" w:rsidRDefault="00500238" w:rsidP="00914F58">
            <w:pPr>
              <w:rPr>
                <w:rFonts w:ascii="Arial" w:hAnsi="Arial" w:cs="Arial"/>
                <w:iCs/>
                <w:color w:val="BFBFBF" w:themeColor="background1" w:themeShade="BF"/>
              </w:rPr>
            </w:pPr>
            <w:r>
              <w:rPr>
                <w:rFonts w:ascii="Arial" w:hAnsi="Arial" w:cs="Arial"/>
              </w:rPr>
              <w:t>Document audit findings comprehensively.</w:t>
            </w:r>
          </w:p>
        </w:tc>
      </w:tr>
      <w:tr w:rsidR="00914F58" w14:paraId="737B18F5" w14:textId="77777777" w:rsidTr="00703405">
        <w:tc>
          <w:tcPr>
            <w:tcW w:w="2405" w:type="dxa"/>
          </w:tcPr>
          <w:p w14:paraId="47B550BE" w14:textId="3A9D389E" w:rsidR="00914F58" w:rsidRPr="00914F58" w:rsidRDefault="00914F58" w:rsidP="00914F58">
            <w:pPr>
              <w:rPr>
                <w:rFonts w:ascii="Arial" w:hAnsi="Arial" w:cs="Arial"/>
              </w:rPr>
            </w:pPr>
            <w:r w:rsidRPr="00914F58">
              <w:rPr>
                <w:rFonts w:ascii="Arial" w:hAnsi="Arial" w:cs="Arial"/>
              </w:rPr>
              <w:t>PA0302</w:t>
            </w:r>
          </w:p>
        </w:tc>
        <w:tc>
          <w:tcPr>
            <w:tcW w:w="7225" w:type="dxa"/>
          </w:tcPr>
          <w:p w14:paraId="11E75A2D" w14:textId="00687013" w:rsidR="00914F58" w:rsidRPr="00914F58" w:rsidRDefault="00500238" w:rsidP="00914F58">
            <w:pPr>
              <w:rPr>
                <w:rFonts w:ascii="Arial" w:hAnsi="Arial" w:cs="Arial"/>
                <w:iCs/>
                <w:color w:val="BFBFBF" w:themeColor="background1" w:themeShade="BF"/>
              </w:rPr>
            </w:pPr>
            <w:r>
              <w:rPr>
                <w:rFonts w:ascii="Arial" w:hAnsi="Arial" w:cs="Arial"/>
                <w:iCs/>
              </w:rPr>
              <w:t>Prepare and present reports to relevant stakeholders.</w:t>
            </w:r>
          </w:p>
        </w:tc>
      </w:tr>
    </w:tbl>
    <w:p w14:paraId="3BC5E8BC" w14:textId="77777777" w:rsidR="00703405" w:rsidRDefault="00703405" w:rsidP="003F34EC">
      <w:pPr>
        <w:pStyle w:val="Heading3"/>
        <w:rPr>
          <w:rStyle w:val="BoldText"/>
          <w:b w:val="0"/>
        </w:rPr>
      </w:pPr>
    </w:p>
    <w:p w14:paraId="7478AB30" w14:textId="73165B9F" w:rsidR="003F34EC" w:rsidRPr="003F1FF7" w:rsidRDefault="003F34EC" w:rsidP="003F34EC">
      <w:pPr>
        <w:pStyle w:val="Heading3"/>
        <w:rPr>
          <w:rStyle w:val="BoldText"/>
          <w:b w:val="0"/>
        </w:rPr>
      </w:pPr>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79"/>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703405">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507DFE" w:rsidRPr="00B83FCE" w14:paraId="2195ADC9" w14:textId="77777777" w:rsidTr="00703405">
        <w:tc>
          <w:tcPr>
            <w:tcW w:w="2405" w:type="dxa"/>
          </w:tcPr>
          <w:p w14:paraId="324D2265" w14:textId="1F2C8AD0" w:rsidR="00507DFE" w:rsidRPr="00914F58" w:rsidRDefault="00507DFE" w:rsidP="00507DFE">
            <w:pPr>
              <w:rPr>
                <w:rFonts w:ascii="Arial" w:hAnsi="Arial" w:cs="Arial"/>
                <w:iCs/>
                <w:color w:val="BFBFBF" w:themeColor="background1" w:themeShade="BF"/>
                <w:sz w:val="16"/>
              </w:rPr>
            </w:pPr>
            <w:r w:rsidRPr="00914F58">
              <w:rPr>
                <w:rFonts w:ascii="Arial" w:hAnsi="Arial" w:cs="Arial"/>
              </w:rPr>
              <w:t>AK0101</w:t>
            </w:r>
          </w:p>
        </w:tc>
        <w:tc>
          <w:tcPr>
            <w:tcW w:w="7225" w:type="dxa"/>
          </w:tcPr>
          <w:p w14:paraId="6B2C67C4" w14:textId="31CED2CA" w:rsidR="00507DFE" w:rsidRPr="00507DFE" w:rsidRDefault="00507DFE" w:rsidP="00507DFE">
            <w:pPr>
              <w:rPr>
                <w:rFonts w:ascii="Arial" w:hAnsi="Arial" w:cs="Arial"/>
                <w:iCs/>
                <w:color w:val="BFBFBF" w:themeColor="background1" w:themeShade="BF"/>
              </w:rPr>
            </w:pPr>
            <w:r w:rsidRPr="00507DFE">
              <w:rPr>
                <w:rFonts w:ascii="Arial" w:hAnsi="Arial" w:cs="Arial"/>
              </w:rPr>
              <w:t>Knowledge of report writing techniques that ensure clarity, conciseness, and accuracy in documenting audit findings.</w:t>
            </w:r>
          </w:p>
        </w:tc>
      </w:tr>
      <w:tr w:rsidR="00507DFE" w:rsidRPr="00B83FCE" w14:paraId="305956DA" w14:textId="77777777" w:rsidTr="00703405">
        <w:tc>
          <w:tcPr>
            <w:tcW w:w="2405" w:type="dxa"/>
          </w:tcPr>
          <w:p w14:paraId="0638BAEF" w14:textId="4D0FBE8E" w:rsidR="00507DFE" w:rsidRPr="00914F58" w:rsidRDefault="00507DFE" w:rsidP="00507DFE">
            <w:pPr>
              <w:rPr>
                <w:rFonts w:ascii="Arial" w:hAnsi="Arial" w:cs="Arial"/>
              </w:rPr>
            </w:pPr>
            <w:r w:rsidRPr="00914F58">
              <w:rPr>
                <w:rFonts w:ascii="Arial" w:hAnsi="Arial" w:cs="Arial"/>
              </w:rPr>
              <w:t>AK0102</w:t>
            </w:r>
          </w:p>
        </w:tc>
        <w:tc>
          <w:tcPr>
            <w:tcW w:w="7225" w:type="dxa"/>
          </w:tcPr>
          <w:p w14:paraId="3A5A2C11" w14:textId="043940E3" w:rsidR="00507DFE" w:rsidRPr="00507DFE" w:rsidRDefault="00507DFE" w:rsidP="00507DFE">
            <w:pPr>
              <w:rPr>
                <w:rFonts w:ascii="Arial" w:hAnsi="Arial" w:cs="Arial"/>
                <w:iCs/>
                <w:color w:val="BFBFBF" w:themeColor="background1" w:themeShade="BF"/>
              </w:rPr>
            </w:pPr>
            <w:r w:rsidRPr="00507DFE">
              <w:rPr>
                <w:rFonts w:ascii="Arial" w:hAnsi="Arial" w:cs="Arial"/>
              </w:rPr>
              <w:t xml:space="preserve">Understanding how to formulate actionable recommendations based on audit results to enhance </w:t>
            </w:r>
            <w:r w:rsidR="00F42285">
              <w:rPr>
                <w:rFonts w:ascii="Arial" w:hAnsi="Arial" w:cs="Arial"/>
              </w:rPr>
              <w:t>organis</w:t>
            </w:r>
            <w:r w:rsidRPr="00507DFE">
              <w:rPr>
                <w:rFonts w:ascii="Arial" w:hAnsi="Arial" w:cs="Arial"/>
              </w:rPr>
              <w:t>ational compliance and safety.</w:t>
            </w:r>
          </w:p>
        </w:tc>
      </w:tr>
      <w:tr w:rsidR="00507DFE" w:rsidRPr="00B83FCE" w14:paraId="25BDA72F" w14:textId="77777777" w:rsidTr="00703405">
        <w:tc>
          <w:tcPr>
            <w:tcW w:w="2405" w:type="dxa"/>
          </w:tcPr>
          <w:p w14:paraId="24C78D82" w14:textId="69EE938F" w:rsidR="00507DFE" w:rsidRPr="00914F58" w:rsidRDefault="00507DFE" w:rsidP="00507DFE">
            <w:pPr>
              <w:rPr>
                <w:rFonts w:ascii="Arial" w:hAnsi="Arial" w:cs="Arial"/>
              </w:rPr>
            </w:pPr>
            <w:r w:rsidRPr="00914F58">
              <w:rPr>
                <w:rFonts w:ascii="Arial" w:hAnsi="Arial" w:cs="Arial"/>
              </w:rPr>
              <w:t>AK0103</w:t>
            </w:r>
          </w:p>
        </w:tc>
        <w:tc>
          <w:tcPr>
            <w:tcW w:w="7225" w:type="dxa"/>
          </w:tcPr>
          <w:p w14:paraId="168C76FE" w14:textId="6B5F8E5E" w:rsidR="00507DFE" w:rsidRPr="00507DFE" w:rsidRDefault="00507DFE" w:rsidP="00507DFE">
            <w:pPr>
              <w:rPr>
                <w:rFonts w:ascii="Arial" w:hAnsi="Arial" w:cs="Arial"/>
                <w:iCs/>
                <w:color w:val="BFBFBF" w:themeColor="background1" w:themeShade="BF"/>
              </w:rPr>
            </w:pPr>
            <w:r w:rsidRPr="00507DFE">
              <w:rPr>
                <w:rFonts w:ascii="Arial" w:hAnsi="Arial" w:cs="Arial"/>
              </w:rPr>
              <w:t>Familiarity with presentation skills and techniques for effectively communicating audit findings and recommendations to stakeholders.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0"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0"/>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14:paraId="2BCAD00E" w14:textId="77777777" w:rsidTr="00703405">
        <w:tc>
          <w:tcPr>
            <w:tcW w:w="2404"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14F58" w14:paraId="69338DCE" w14:textId="77777777" w:rsidTr="00703405">
        <w:tc>
          <w:tcPr>
            <w:tcW w:w="2404" w:type="dxa"/>
          </w:tcPr>
          <w:p w14:paraId="1E9C7571" w14:textId="3072518A" w:rsidR="00914F58" w:rsidRPr="00914F58" w:rsidRDefault="00914F58" w:rsidP="00914F58">
            <w:pPr>
              <w:rPr>
                <w:rStyle w:val="BoldText"/>
                <w:rFonts w:ascii="Arial" w:hAnsi="Arial" w:cs="Arial"/>
                <w:b w:val="0"/>
              </w:rPr>
            </w:pPr>
            <w:r w:rsidRPr="00914F58">
              <w:rPr>
                <w:rFonts w:ascii="Arial" w:hAnsi="Arial" w:cs="Arial"/>
              </w:rPr>
              <w:t>IAC0301</w:t>
            </w:r>
          </w:p>
        </w:tc>
        <w:tc>
          <w:tcPr>
            <w:tcW w:w="7221" w:type="dxa"/>
          </w:tcPr>
          <w:p w14:paraId="31B0DDA3" w14:textId="77DE208D" w:rsidR="00914F58" w:rsidRPr="00914F58" w:rsidRDefault="00500238" w:rsidP="00914F58">
            <w:pPr>
              <w:pStyle w:val="Heading2"/>
              <w:rPr>
                <w:rStyle w:val="BoldText"/>
                <w:rFonts w:ascii="Arial" w:hAnsi="Arial" w:cs="Arial"/>
                <w:color w:val="365F91" w:themeColor="accent1" w:themeShade="BF"/>
              </w:rPr>
            </w:pPr>
            <w:r w:rsidRPr="00500238">
              <w:rPr>
                <w:rFonts w:ascii="Arial" w:hAnsi="Arial" w:cs="Arial"/>
                <w:b w:val="0"/>
                <w:color w:val="365F91" w:themeColor="accent1" w:themeShade="BF"/>
                <w:lang w:val="en-GB"/>
              </w:rPr>
              <w:t>Audit findings are documented comprehensively.</w:t>
            </w:r>
          </w:p>
        </w:tc>
      </w:tr>
      <w:tr w:rsidR="00914F58" w:rsidRPr="0012555A" w14:paraId="6BE4680F" w14:textId="77777777" w:rsidTr="00703405">
        <w:tc>
          <w:tcPr>
            <w:tcW w:w="2404" w:type="dxa"/>
          </w:tcPr>
          <w:p w14:paraId="781A2D27" w14:textId="25D0D0BE" w:rsidR="00914F58" w:rsidRPr="00914F58" w:rsidRDefault="00914F58" w:rsidP="00914F58">
            <w:pPr>
              <w:rPr>
                <w:rStyle w:val="BoldText"/>
                <w:rFonts w:ascii="Arial" w:hAnsi="Arial" w:cs="Arial"/>
                <w:b w:val="0"/>
              </w:rPr>
            </w:pPr>
            <w:r w:rsidRPr="00914F58">
              <w:rPr>
                <w:rFonts w:ascii="Arial" w:hAnsi="Arial" w:cs="Arial"/>
              </w:rPr>
              <w:t>IAC0302</w:t>
            </w:r>
          </w:p>
        </w:tc>
        <w:tc>
          <w:tcPr>
            <w:tcW w:w="7221" w:type="dxa"/>
          </w:tcPr>
          <w:p w14:paraId="1F43175F" w14:textId="130F152C" w:rsidR="00914F58" w:rsidRPr="00914F58" w:rsidRDefault="00500238" w:rsidP="00914F58">
            <w:pPr>
              <w:pStyle w:val="Heading2"/>
              <w:rPr>
                <w:rStyle w:val="BoldText"/>
                <w:rFonts w:ascii="Arial" w:hAnsi="Arial" w:cs="Arial"/>
                <w:color w:val="365F91" w:themeColor="accent1" w:themeShade="BF"/>
              </w:rPr>
            </w:pPr>
            <w:r w:rsidRPr="00500238">
              <w:rPr>
                <w:rFonts w:ascii="Arial" w:hAnsi="Arial" w:cs="Arial"/>
                <w:b w:val="0"/>
                <w:color w:val="365F91" w:themeColor="accent1" w:themeShade="BF"/>
                <w:lang w:val="en-GB"/>
              </w:rPr>
              <w:t>Reports are presented to relevant stakeholders.</w:t>
            </w:r>
          </w:p>
        </w:tc>
      </w:tr>
    </w:tbl>
    <w:p w14:paraId="3FD9B47F" w14:textId="77777777" w:rsidR="003F18D1" w:rsidRPr="003F18D1" w:rsidRDefault="003F18D1" w:rsidP="003F34EC">
      <w:pPr>
        <w:pStyle w:val="Heading3"/>
        <w:ind w:left="0"/>
        <w:rPr>
          <w:rStyle w:val="BoldText"/>
          <w:b w:val="0"/>
        </w:rPr>
      </w:pPr>
    </w:p>
    <w:p w14:paraId="2A032D40" w14:textId="77777777" w:rsidR="00CC20E3" w:rsidRPr="00E72209" w:rsidRDefault="00CC20E3" w:rsidP="00CC20E3">
      <w:pPr>
        <w:pStyle w:val="Heading2"/>
        <w:rPr>
          <w:rStyle w:val="ItalicText"/>
          <w:i w:val="0"/>
          <w:iCs w:val="0"/>
        </w:rPr>
      </w:pPr>
      <w:bookmarkStart w:id="81" w:name="_Toc109733557"/>
      <w:bookmarkStart w:id="82" w:name="_Toc149225102"/>
      <w:r>
        <w:t>3</w:t>
      </w:r>
      <w:r w:rsidRPr="002469DF">
        <w:t>.</w:t>
      </w:r>
      <w:r>
        <w:t>1.2</w:t>
      </w:r>
      <w:r w:rsidRPr="002469DF">
        <w:t xml:space="preserve"> </w:t>
      </w:r>
      <w:r>
        <w:t xml:space="preserve">Criteria for accreditation </w:t>
      </w:r>
    </w:p>
    <w:p w14:paraId="56EBC6CB"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6F3800BE" w14:textId="77777777" w:rsidTr="003D05C3">
        <w:tc>
          <w:tcPr>
            <w:tcW w:w="9630" w:type="dxa"/>
            <w:gridSpan w:val="2"/>
            <w:shd w:val="clear" w:color="auto" w:fill="F2F2F2" w:themeFill="background1" w:themeFillShade="F2"/>
          </w:tcPr>
          <w:p w14:paraId="2E362BB8"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5B566FB7" w14:textId="77777777" w:rsidTr="003D05C3">
        <w:tc>
          <w:tcPr>
            <w:tcW w:w="2405" w:type="dxa"/>
            <w:shd w:val="clear" w:color="auto" w:fill="F2F2F2" w:themeFill="background1" w:themeFillShade="F2"/>
          </w:tcPr>
          <w:p w14:paraId="52815D20"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EQUIPMENT &amp; TOOLS  </w:t>
            </w:r>
          </w:p>
        </w:tc>
        <w:tc>
          <w:tcPr>
            <w:tcW w:w="7225" w:type="dxa"/>
            <w:shd w:val="clear" w:color="auto" w:fill="auto"/>
          </w:tcPr>
          <w:p w14:paraId="47DE883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3F1D706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76E6D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127321A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DFC5C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54B384F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601B70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AD653B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42979EAA" w14:textId="77777777" w:rsidTr="003D05C3">
        <w:tc>
          <w:tcPr>
            <w:tcW w:w="2405" w:type="dxa"/>
            <w:shd w:val="clear" w:color="auto" w:fill="F2F2F2" w:themeFill="background1" w:themeFillShade="F2"/>
          </w:tcPr>
          <w:p w14:paraId="1E08B05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4E6128C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006574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4F3A7873"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112BBEE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5648689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32E0F7D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7B90D987"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7EF61BD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4DAEAE35" w14:textId="77777777" w:rsidR="00CC20E3" w:rsidRPr="00050EDD" w:rsidRDefault="00CC20E3" w:rsidP="00CC20E3"/>
    <w:p w14:paraId="415E07E9"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0B61C4C5" w14:textId="77777777" w:rsidTr="003D05C3">
        <w:tc>
          <w:tcPr>
            <w:tcW w:w="9630" w:type="dxa"/>
            <w:gridSpan w:val="2"/>
            <w:shd w:val="clear" w:color="auto" w:fill="F2F2F2" w:themeFill="background1" w:themeFillShade="F2"/>
          </w:tcPr>
          <w:p w14:paraId="4F625B9F"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7CDA60B5" w14:textId="77777777" w:rsidTr="003D05C3">
        <w:tc>
          <w:tcPr>
            <w:tcW w:w="2572" w:type="dxa"/>
            <w:shd w:val="clear" w:color="auto" w:fill="F2F2F2" w:themeFill="background1" w:themeFillShade="F2"/>
          </w:tcPr>
          <w:p w14:paraId="40C6838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5ED4CCA8" w14:textId="77777777" w:rsidTr="003D05C3">
        <w:tc>
          <w:tcPr>
            <w:tcW w:w="2572" w:type="dxa"/>
            <w:shd w:val="clear" w:color="auto" w:fill="F2F2F2" w:themeFill="background1" w:themeFillShade="F2"/>
          </w:tcPr>
          <w:p w14:paraId="60BCF1A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4D73641F"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24BC293E" w14:textId="77777777" w:rsidR="00CC20E3" w:rsidRPr="00050EDD" w:rsidRDefault="00CC20E3" w:rsidP="00CC20E3"/>
    <w:p w14:paraId="6186EBB0"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533BC331" w14:textId="77777777" w:rsidTr="003D05C3">
        <w:tc>
          <w:tcPr>
            <w:tcW w:w="9630" w:type="dxa"/>
            <w:gridSpan w:val="2"/>
            <w:shd w:val="clear" w:color="auto" w:fill="F2F2F2" w:themeFill="background1" w:themeFillShade="F2"/>
          </w:tcPr>
          <w:p w14:paraId="100CB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45BD2E6" w14:textId="77777777" w:rsidTr="003D05C3">
        <w:tc>
          <w:tcPr>
            <w:tcW w:w="562" w:type="dxa"/>
            <w:shd w:val="clear" w:color="auto" w:fill="F2F2F2" w:themeFill="background1" w:themeFillShade="F2"/>
          </w:tcPr>
          <w:p w14:paraId="36BC021F"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7D28277B"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1"/>
    <w:bookmarkEnd w:id="82"/>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D64AF3" w14:textId="77777777" w:rsidR="00956D9F" w:rsidRDefault="00956D9F">
      <w:pPr>
        <w:spacing w:after="0" w:line="240" w:lineRule="auto"/>
      </w:pPr>
      <w:r>
        <w:separator/>
      </w:r>
    </w:p>
  </w:endnote>
  <w:endnote w:type="continuationSeparator" w:id="0">
    <w:p w14:paraId="6981DD29" w14:textId="77777777" w:rsidR="00956D9F" w:rsidRDefault="00956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75305A90"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020C34">
              <w:rPr>
                <w:color w:val="000000"/>
                <w:sz w:val="16"/>
                <w:szCs w:val="16"/>
              </w:rPr>
              <w:t>OHS Audit Facilitator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EB75CB" w14:textId="77777777" w:rsidR="00956D9F" w:rsidRDefault="00956D9F">
      <w:pPr>
        <w:spacing w:after="0" w:line="240" w:lineRule="auto"/>
      </w:pPr>
      <w:r>
        <w:separator/>
      </w:r>
    </w:p>
  </w:footnote>
  <w:footnote w:type="continuationSeparator" w:id="0">
    <w:p w14:paraId="7E7C0FA1" w14:textId="77777777" w:rsidR="00956D9F" w:rsidRDefault="00956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6"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9"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3"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4"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7"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1"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3" w15:restartNumberingAfterBreak="0">
    <w:nsid w:val="56327289"/>
    <w:multiLevelType w:val="multilevel"/>
    <w:tmpl w:val="9FE6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38"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40"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1"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45"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9"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36"/>
  </w:num>
  <w:num w:numId="2" w16cid:durableId="1506508738">
    <w:abstractNumId w:val="31"/>
  </w:num>
  <w:num w:numId="3" w16cid:durableId="54012569">
    <w:abstractNumId w:val="29"/>
  </w:num>
  <w:num w:numId="4" w16cid:durableId="1500122600">
    <w:abstractNumId w:val="47"/>
  </w:num>
  <w:num w:numId="5" w16cid:durableId="1441295422">
    <w:abstractNumId w:val="35"/>
  </w:num>
  <w:num w:numId="6" w16cid:durableId="284773920">
    <w:abstractNumId w:val="51"/>
  </w:num>
  <w:num w:numId="7" w16cid:durableId="1610821644">
    <w:abstractNumId w:val="9"/>
  </w:num>
  <w:num w:numId="8" w16cid:durableId="1547452174">
    <w:abstractNumId w:val="16"/>
  </w:num>
  <w:num w:numId="9" w16cid:durableId="1406294623">
    <w:abstractNumId w:val="2"/>
  </w:num>
  <w:num w:numId="10" w16cid:durableId="762918738">
    <w:abstractNumId w:val="46"/>
  </w:num>
  <w:num w:numId="11" w16cid:durableId="1605305898">
    <w:abstractNumId w:val="21"/>
  </w:num>
  <w:num w:numId="12" w16cid:durableId="647706174">
    <w:abstractNumId w:val="39"/>
  </w:num>
  <w:num w:numId="13" w16cid:durableId="559875044">
    <w:abstractNumId w:val="7"/>
  </w:num>
  <w:num w:numId="14" w16cid:durableId="342823495">
    <w:abstractNumId w:val="11"/>
  </w:num>
  <w:num w:numId="15" w16cid:durableId="121194701">
    <w:abstractNumId w:val="41"/>
  </w:num>
  <w:num w:numId="16" w16cid:durableId="593510815">
    <w:abstractNumId w:val="8"/>
  </w:num>
  <w:num w:numId="17" w16cid:durableId="441456202">
    <w:abstractNumId w:val="30"/>
  </w:num>
  <w:num w:numId="18" w16cid:durableId="1746951219">
    <w:abstractNumId w:val="22"/>
  </w:num>
  <w:num w:numId="19" w16cid:durableId="2071539784">
    <w:abstractNumId w:val="5"/>
  </w:num>
  <w:num w:numId="20" w16cid:durableId="1130587236">
    <w:abstractNumId w:val="23"/>
  </w:num>
  <w:num w:numId="21" w16cid:durableId="1586500437">
    <w:abstractNumId w:val="37"/>
  </w:num>
  <w:num w:numId="22" w16cid:durableId="332299320">
    <w:abstractNumId w:val="40"/>
  </w:num>
  <w:num w:numId="23" w16cid:durableId="482430135">
    <w:abstractNumId w:val="48"/>
  </w:num>
  <w:num w:numId="24" w16cid:durableId="1309363761">
    <w:abstractNumId w:val="24"/>
  </w:num>
  <w:num w:numId="25" w16cid:durableId="565647558">
    <w:abstractNumId w:val="32"/>
  </w:num>
  <w:num w:numId="26" w16cid:durableId="543101240">
    <w:abstractNumId w:val="26"/>
  </w:num>
  <w:num w:numId="27" w16cid:durableId="950281158">
    <w:abstractNumId w:val="12"/>
  </w:num>
  <w:num w:numId="28" w16cid:durableId="199367080">
    <w:abstractNumId w:val="42"/>
  </w:num>
  <w:num w:numId="29" w16cid:durableId="1091197397">
    <w:abstractNumId w:val="18"/>
  </w:num>
  <w:num w:numId="30" w16cid:durableId="390928097">
    <w:abstractNumId w:val="4"/>
  </w:num>
  <w:num w:numId="31" w16cid:durableId="306320111">
    <w:abstractNumId w:val="44"/>
  </w:num>
  <w:num w:numId="32" w16cid:durableId="1912695277">
    <w:abstractNumId w:val="20"/>
  </w:num>
  <w:num w:numId="33" w16cid:durableId="2123259638">
    <w:abstractNumId w:val="38"/>
  </w:num>
  <w:num w:numId="34" w16cid:durableId="1145195572">
    <w:abstractNumId w:val="13"/>
  </w:num>
  <w:num w:numId="35" w16cid:durableId="1374773947">
    <w:abstractNumId w:val="45"/>
  </w:num>
  <w:num w:numId="36" w16cid:durableId="850146926">
    <w:abstractNumId w:val="25"/>
  </w:num>
  <w:num w:numId="37" w16cid:durableId="1990088828">
    <w:abstractNumId w:val="34"/>
  </w:num>
  <w:num w:numId="38" w16cid:durableId="630477366">
    <w:abstractNumId w:val="17"/>
  </w:num>
  <w:num w:numId="39" w16cid:durableId="70548819">
    <w:abstractNumId w:val="14"/>
  </w:num>
  <w:num w:numId="40" w16cid:durableId="871654827">
    <w:abstractNumId w:val="3"/>
  </w:num>
  <w:num w:numId="41" w16cid:durableId="908878780">
    <w:abstractNumId w:val="43"/>
  </w:num>
  <w:num w:numId="42" w16cid:durableId="2014719903">
    <w:abstractNumId w:val="19"/>
  </w:num>
  <w:num w:numId="43" w16cid:durableId="46227762">
    <w:abstractNumId w:val="0"/>
  </w:num>
  <w:num w:numId="44" w16cid:durableId="655039203">
    <w:abstractNumId w:val="10"/>
  </w:num>
  <w:num w:numId="45" w16cid:durableId="1536581908">
    <w:abstractNumId w:val="50"/>
  </w:num>
  <w:num w:numId="46" w16cid:durableId="57097736">
    <w:abstractNumId w:val="49"/>
  </w:num>
  <w:num w:numId="47" w16cid:durableId="1653169059">
    <w:abstractNumId w:val="27"/>
  </w:num>
  <w:num w:numId="48" w16cid:durableId="98184207">
    <w:abstractNumId w:val="1"/>
  </w:num>
  <w:num w:numId="49" w16cid:durableId="905340124">
    <w:abstractNumId w:val="15"/>
  </w:num>
  <w:num w:numId="50" w16cid:durableId="1912694257">
    <w:abstractNumId w:val="6"/>
  </w:num>
  <w:num w:numId="51" w16cid:durableId="207496365">
    <w:abstractNumId w:val="28"/>
  </w:num>
  <w:num w:numId="52" w16cid:durableId="8058979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661C8"/>
    <w:rsid w:val="0007229D"/>
    <w:rsid w:val="00081FBC"/>
    <w:rsid w:val="000A5021"/>
    <w:rsid w:val="000B1C5A"/>
    <w:rsid w:val="000C461E"/>
    <w:rsid w:val="000D074F"/>
    <w:rsid w:val="000D32C3"/>
    <w:rsid w:val="000E04A2"/>
    <w:rsid w:val="000E670A"/>
    <w:rsid w:val="000F156A"/>
    <w:rsid w:val="00101789"/>
    <w:rsid w:val="0011012E"/>
    <w:rsid w:val="0012555A"/>
    <w:rsid w:val="00135ED7"/>
    <w:rsid w:val="00146209"/>
    <w:rsid w:val="00157A0D"/>
    <w:rsid w:val="00160E64"/>
    <w:rsid w:val="00163678"/>
    <w:rsid w:val="00166888"/>
    <w:rsid w:val="00175642"/>
    <w:rsid w:val="0018026C"/>
    <w:rsid w:val="00182923"/>
    <w:rsid w:val="00186DC2"/>
    <w:rsid w:val="001957EE"/>
    <w:rsid w:val="001A65F6"/>
    <w:rsid w:val="001B415E"/>
    <w:rsid w:val="001B4606"/>
    <w:rsid w:val="001B5C47"/>
    <w:rsid w:val="001B6146"/>
    <w:rsid w:val="001D4E35"/>
    <w:rsid w:val="001E16FD"/>
    <w:rsid w:val="001E7146"/>
    <w:rsid w:val="001F22EB"/>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0B6C"/>
    <w:rsid w:val="003025D2"/>
    <w:rsid w:val="00305AF1"/>
    <w:rsid w:val="00311F0C"/>
    <w:rsid w:val="00314E58"/>
    <w:rsid w:val="00324BD3"/>
    <w:rsid w:val="0033658C"/>
    <w:rsid w:val="00344BA1"/>
    <w:rsid w:val="003465DC"/>
    <w:rsid w:val="0035478E"/>
    <w:rsid w:val="003548C9"/>
    <w:rsid w:val="003552BF"/>
    <w:rsid w:val="003650A9"/>
    <w:rsid w:val="00380665"/>
    <w:rsid w:val="00387082"/>
    <w:rsid w:val="003907CB"/>
    <w:rsid w:val="003A168E"/>
    <w:rsid w:val="003A53CE"/>
    <w:rsid w:val="003A7446"/>
    <w:rsid w:val="003A7EE4"/>
    <w:rsid w:val="003B5438"/>
    <w:rsid w:val="003B5969"/>
    <w:rsid w:val="003C24F9"/>
    <w:rsid w:val="003C5304"/>
    <w:rsid w:val="003D2E45"/>
    <w:rsid w:val="003D6D24"/>
    <w:rsid w:val="003E752D"/>
    <w:rsid w:val="003F18D1"/>
    <w:rsid w:val="003F1FF7"/>
    <w:rsid w:val="003F34EC"/>
    <w:rsid w:val="00420275"/>
    <w:rsid w:val="00427F69"/>
    <w:rsid w:val="004341B3"/>
    <w:rsid w:val="00435860"/>
    <w:rsid w:val="00443996"/>
    <w:rsid w:val="00443998"/>
    <w:rsid w:val="00464C81"/>
    <w:rsid w:val="00472710"/>
    <w:rsid w:val="004728DF"/>
    <w:rsid w:val="004832F6"/>
    <w:rsid w:val="00483CB8"/>
    <w:rsid w:val="00493406"/>
    <w:rsid w:val="00497478"/>
    <w:rsid w:val="004C269D"/>
    <w:rsid w:val="004E3C26"/>
    <w:rsid w:val="00500238"/>
    <w:rsid w:val="00503929"/>
    <w:rsid w:val="00506F4A"/>
    <w:rsid w:val="00507DFE"/>
    <w:rsid w:val="0053073D"/>
    <w:rsid w:val="00533920"/>
    <w:rsid w:val="00541B52"/>
    <w:rsid w:val="00543677"/>
    <w:rsid w:val="00547421"/>
    <w:rsid w:val="00554C2C"/>
    <w:rsid w:val="00556E5F"/>
    <w:rsid w:val="00564E47"/>
    <w:rsid w:val="00580A6D"/>
    <w:rsid w:val="005935AF"/>
    <w:rsid w:val="005B0E65"/>
    <w:rsid w:val="005B4CF0"/>
    <w:rsid w:val="005D3CE5"/>
    <w:rsid w:val="005D6251"/>
    <w:rsid w:val="005D761C"/>
    <w:rsid w:val="005E3546"/>
    <w:rsid w:val="005F486E"/>
    <w:rsid w:val="005F5166"/>
    <w:rsid w:val="00615930"/>
    <w:rsid w:val="006251AF"/>
    <w:rsid w:val="006271EE"/>
    <w:rsid w:val="00635F02"/>
    <w:rsid w:val="006418E3"/>
    <w:rsid w:val="00646E15"/>
    <w:rsid w:val="00647CAD"/>
    <w:rsid w:val="00654A1E"/>
    <w:rsid w:val="00666E95"/>
    <w:rsid w:val="006713BA"/>
    <w:rsid w:val="00676043"/>
    <w:rsid w:val="00687C88"/>
    <w:rsid w:val="006937A7"/>
    <w:rsid w:val="006947F6"/>
    <w:rsid w:val="00694C62"/>
    <w:rsid w:val="006C0723"/>
    <w:rsid w:val="006C098C"/>
    <w:rsid w:val="006C539C"/>
    <w:rsid w:val="006D5EC4"/>
    <w:rsid w:val="006E1510"/>
    <w:rsid w:val="006E255B"/>
    <w:rsid w:val="006F5D7C"/>
    <w:rsid w:val="00703216"/>
    <w:rsid w:val="00703405"/>
    <w:rsid w:val="00712DD8"/>
    <w:rsid w:val="00717B70"/>
    <w:rsid w:val="00723FF3"/>
    <w:rsid w:val="00730EE2"/>
    <w:rsid w:val="00744578"/>
    <w:rsid w:val="0075589C"/>
    <w:rsid w:val="00763F1E"/>
    <w:rsid w:val="007677DA"/>
    <w:rsid w:val="00777AA5"/>
    <w:rsid w:val="00781935"/>
    <w:rsid w:val="007A21F7"/>
    <w:rsid w:val="007B1395"/>
    <w:rsid w:val="007B31B0"/>
    <w:rsid w:val="007B46F8"/>
    <w:rsid w:val="007C35EB"/>
    <w:rsid w:val="007C3B00"/>
    <w:rsid w:val="007C57C0"/>
    <w:rsid w:val="007D04E5"/>
    <w:rsid w:val="007D47FB"/>
    <w:rsid w:val="007E0FCD"/>
    <w:rsid w:val="007E1707"/>
    <w:rsid w:val="007E6227"/>
    <w:rsid w:val="007F1C2B"/>
    <w:rsid w:val="008112AF"/>
    <w:rsid w:val="00814C0C"/>
    <w:rsid w:val="00816D9B"/>
    <w:rsid w:val="008207A1"/>
    <w:rsid w:val="008228DC"/>
    <w:rsid w:val="00851600"/>
    <w:rsid w:val="00854A27"/>
    <w:rsid w:val="008735E2"/>
    <w:rsid w:val="00894FC9"/>
    <w:rsid w:val="00895C43"/>
    <w:rsid w:val="00895EB2"/>
    <w:rsid w:val="008A2001"/>
    <w:rsid w:val="008B06F8"/>
    <w:rsid w:val="008B0E99"/>
    <w:rsid w:val="008B5674"/>
    <w:rsid w:val="008C6099"/>
    <w:rsid w:val="008D0F29"/>
    <w:rsid w:val="008E088E"/>
    <w:rsid w:val="008E689C"/>
    <w:rsid w:val="008F56D4"/>
    <w:rsid w:val="00903A66"/>
    <w:rsid w:val="00913BA3"/>
    <w:rsid w:val="00914F58"/>
    <w:rsid w:val="0092565E"/>
    <w:rsid w:val="00941074"/>
    <w:rsid w:val="0094406B"/>
    <w:rsid w:val="009561AC"/>
    <w:rsid w:val="00956D9F"/>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124CE"/>
    <w:rsid w:val="00A1615D"/>
    <w:rsid w:val="00A16E0F"/>
    <w:rsid w:val="00A26AD4"/>
    <w:rsid w:val="00A27D21"/>
    <w:rsid w:val="00A31AF1"/>
    <w:rsid w:val="00A32C27"/>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5CA2"/>
    <w:rsid w:val="00B808AD"/>
    <w:rsid w:val="00B83FCE"/>
    <w:rsid w:val="00B84746"/>
    <w:rsid w:val="00B84C3D"/>
    <w:rsid w:val="00BA5F8E"/>
    <w:rsid w:val="00BB693E"/>
    <w:rsid w:val="00BD423B"/>
    <w:rsid w:val="00BD53C4"/>
    <w:rsid w:val="00BE3277"/>
    <w:rsid w:val="00BE5A2D"/>
    <w:rsid w:val="00BF5411"/>
    <w:rsid w:val="00C16E7B"/>
    <w:rsid w:val="00C26E67"/>
    <w:rsid w:val="00C331F8"/>
    <w:rsid w:val="00C33D1D"/>
    <w:rsid w:val="00C349AD"/>
    <w:rsid w:val="00C409F7"/>
    <w:rsid w:val="00C43858"/>
    <w:rsid w:val="00C650A5"/>
    <w:rsid w:val="00C678DE"/>
    <w:rsid w:val="00C84490"/>
    <w:rsid w:val="00C90923"/>
    <w:rsid w:val="00CA2CED"/>
    <w:rsid w:val="00CA7152"/>
    <w:rsid w:val="00CA7F88"/>
    <w:rsid w:val="00CB69E3"/>
    <w:rsid w:val="00CC20E3"/>
    <w:rsid w:val="00CC459D"/>
    <w:rsid w:val="00CD5363"/>
    <w:rsid w:val="00CE0DA1"/>
    <w:rsid w:val="00CF0525"/>
    <w:rsid w:val="00CF738C"/>
    <w:rsid w:val="00CF7CF1"/>
    <w:rsid w:val="00D025EE"/>
    <w:rsid w:val="00D031D6"/>
    <w:rsid w:val="00D26B4D"/>
    <w:rsid w:val="00D34971"/>
    <w:rsid w:val="00D41387"/>
    <w:rsid w:val="00D50974"/>
    <w:rsid w:val="00D51D45"/>
    <w:rsid w:val="00D60692"/>
    <w:rsid w:val="00D6312C"/>
    <w:rsid w:val="00D729B8"/>
    <w:rsid w:val="00D842AF"/>
    <w:rsid w:val="00D857A9"/>
    <w:rsid w:val="00D92265"/>
    <w:rsid w:val="00D9541F"/>
    <w:rsid w:val="00D95A6B"/>
    <w:rsid w:val="00DB5688"/>
    <w:rsid w:val="00DD13EA"/>
    <w:rsid w:val="00DD5DA3"/>
    <w:rsid w:val="00DD5FA1"/>
    <w:rsid w:val="00DE0463"/>
    <w:rsid w:val="00DF128D"/>
    <w:rsid w:val="00DF5C73"/>
    <w:rsid w:val="00E015A4"/>
    <w:rsid w:val="00E128C5"/>
    <w:rsid w:val="00E16AA6"/>
    <w:rsid w:val="00E216A5"/>
    <w:rsid w:val="00E2384F"/>
    <w:rsid w:val="00E32732"/>
    <w:rsid w:val="00E40202"/>
    <w:rsid w:val="00E54BAE"/>
    <w:rsid w:val="00E579C0"/>
    <w:rsid w:val="00E619D3"/>
    <w:rsid w:val="00E80140"/>
    <w:rsid w:val="00E81FD0"/>
    <w:rsid w:val="00E87570"/>
    <w:rsid w:val="00EA1027"/>
    <w:rsid w:val="00EB0AC5"/>
    <w:rsid w:val="00EB0CCD"/>
    <w:rsid w:val="00EC35A9"/>
    <w:rsid w:val="00ED22D1"/>
    <w:rsid w:val="00EF3E08"/>
    <w:rsid w:val="00EF606D"/>
    <w:rsid w:val="00EF7785"/>
    <w:rsid w:val="00F02454"/>
    <w:rsid w:val="00F15960"/>
    <w:rsid w:val="00F42285"/>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1217277588">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62380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2.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4.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5219</Words>
  <Characters>29754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4</cp:revision>
  <cp:lastPrinted>2023-10-26T13:07:00Z</cp:lastPrinted>
  <dcterms:created xsi:type="dcterms:W3CDTF">2024-09-29T11:18:00Z</dcterms:created>
  <dcterms:modified xsi:type="dcterms:W3CDTF">2024-09-29T11:57:00Z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