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50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3"/>
        <w:gridCol w:w="2268"/>
        <w:gridCol w:w="1562"/>
        <w:gridCol w:w="1842"/>
        <w:gridCol w:w="278"/>
        <w:gridCol w:w="714"/>
        <w:gridCol w:w="1276"/>
      </w:tblGrid>
      <w:tr w:rsidR="002F3425" w:rsidRPr="0096628B" w14:paraId="4731D934" w14:textId="77777777" w:rsidTr="00816734">
        <w:trPr>
          <w:trHeight w:val="2635"/>
        </w:trPr>
        <w:tc>
          <w:tcPr>
            <w:tcW w:w="5000" w:type="pct"/>
            <w:gridSpan w:val="7"/>
            <w:shd w:val="clear" w:color="auto" w:fill="auto"/>
            <w:vAlign w:val="center"/>
          </w:tcPr>
          <w:p w14:paraId="2BDCDE25" w14:textId="77777777" w:rsidR="002F3425" w:rsidRPr="00B031E6" w:rsidRDefault="002F3425" w:rsidP="00816734">
            <w:pPr>
              <w:pStyle w:val="Title"/>
              <w:jc w:val="center"/>
              <w:rPr>
                <w:lang w:val="en-GB" w:eastAsia="en-US"/>
              </w:rPr>
            </w:pPr>
            <w:bookmarkStart w:id="0" w:name="_Hlk109637835"/>
            <w:r>
              <w:rPr>
                <w:noProof/>
                <w:color w:val="2B579A"/>
                <w:shd w:val="clear" w:color="auto" w:fill="E6E6E6"/>
              </w:rPr>
              <w:drawing>
                <wp:inline distT="0" distB="0" distL="0" distR="0" wp14:anchorId="1354D2BD" wp14:editId="38256A23">
                  <wp:extent cx="5833745" cy="1047750"/>
                  <wp:effectExtent l="0" t="0" r="0" b="0"/>
                  <wp:docPr id="414" name="Picture 414"/>
                  <wp:cNvGraphicFramePr/>
                  <a:graphic xmlns:a="http://schemas.openxmlformats.org/drawingml/2006/main">
                    <a:graphicData uri="http://schemas.openxmlformats.org/drawingml/2006/picture">
                      <pic:pic xmlns:pic="http://schemas.openxmlformats.org/drawingml/2006/picture">
                        <pic:nvPicPr>
                          <pic:cNvPr id="414" name="Picture 414"/>
                          <pic:cNvPicPr/>
                        </pic:nvPicPr>
                        <pic:blipFill>
                          <a:blip r:embed="rId8"/>
                          <a:stretch>
                            <a:fillRect/>
                          </a:stretch>
                        </pic:blipFill>
                        <pic:spPr>
                          <a:xfrm>
                            <a:off x="0" y="0"/>
                            <a:ext cx="5834163" cy="1047825"/>
                          </a:xfrm>
                          <a:prstGeom prst="rect">
                            <a:avLst/>
                          </a:prstGeom>
                        </pic:spPr>
                      </pic:pic>
                    </a:graphicData>
                  </a:graphic>
                </wp:inline>
              </w:drawing>
            </w:r>
          </w:p>
          <w:p w14:paraId="5342F58D" w14:textId="77777777" w:rsidR="002F3425" w:rsidRPr="00C0335A" w:rsidRDefault="002F3425" w:rsidP="00816734">
            <w:pPr>
              <w:pStyle w:val="Title"/>
              <w:jc w:val="center"/>
              <w:rPr>
                <w:rFonts w:eastAsia="Times New Roman"/>
                <w:color w:val="2F5496" w:themeColor="accent1" w:themeShade="BF"/>
                <w:lang w:val="en-GB" w:eastAsia="en-US"/>
              </w:rPr>
            </w:pPr>
            <w:r w:rsidRPr="00C0335A">
              <w:rPr>
                <w:rFonts w:eastAsia="Times New Roman"/>
                <w:color w:val="2F5496" w:themeColor="accent1" w:themeShade="BF"/>
                <w:lang w:val="en-GB" w:eastAsia="en-US"/>
              </w:rPr>
              <w:t xml:space="preserve">OCCUPATIONAL </w:t>
            </w:r>
          </w:p>
          <w:p w14:paraId="4AD30055" w14:textId="77777777" w:rsidR="002F3425" w:rsidRPr="00C0335A" w:rsidRDefault="002F3425" w:rsidP="00816734">
            <w:pPr>
              <w:pStyle w:val="Title"/>
              <w:jc w:val="center"/>
              <w:rPr>
                <w:rFonts w:eastAsia="Times New Roman"/>
                <w:color w:val="2F5496" w:themeColor="accent1" w:themeShade="BF"/>
                <w:lang w:val="en-GB" w:eastAsia="en-US"/>
              </w:rPr>
            </w:pPr>
            <w:r w:rsidRPr="00C0335A">
              <w:rPr>
                <w:rFonts w:eastAsia="Times New Roman"/>
                <w:color w:val="2F5496" w:themeColor="accent1" w:themeShade="BF"/>
                <w:lang w:val="en-GB" w:eastAsia="en-US"/>
              </w:rPr>
              <w:t xml:space="preserve">SKILLS PROGRAMME DOCUMENT </w:t>
            </w:r>
          </w:p>
          <w:p w14:paraId="1BC09C1E" w14:textId="77777777" w:rsidR="002F3425" w:rsidRPr="001928CF" w:rsidRDefault="002F3425" w:rsidP="00816734">
            <w:pPr>
              <w:pStyle w:val="Title"/>
              <w:jc w:val="center"/>
              <w:rPr>
                <w:rFonts w:eastAsia="Times New Roman"/>
                <w:b/>
                <w:sz w:val="22"/>
                <w:szCs w:val="22"/>
                <w:lang w:val="en-GB" w:eastAsia="en-US"/>
              </w:rPr>
            </w:pPr>
            <w:r w:rsidRPr="00781935">
              <w:rPr>
                <w:rFonts w:eastAsia="Times New Roman"/>
                <w:b/>
                <w:sz w:val="22"/>
                <w:szCs w:val="22"/>
                <w:lang w:val="en-GB" w:eastAsia="en-US"/>
              </w:rPr>
              <w:t>IN LINE WITH OQSF POLICY (2021) OCCUPATIONAL QUALIFICATION TYPE (NOMENCLATURE)</w:t>
            </w:r>
          </w:p>
        </w:tc>
      </w:tr>
      <w:tr w:rsidR="002F3425" w:rsidRPr="0096628B" w14:paraId="696D8696" w14:textId="77777777" w:rsidTr="002F3425">
        <w:trPr>
          <w:trHeight w:val="1365"/>
        </w:trPr>
        <w:tc>
          <w:tcPr>
            <w:tcW w:w="999" w:type="pct"/>
            <w:shd w:val="clear" w:color="auto" w:fill="F2F2F2" w:themeFill="background1" w:themeFillShade="F2"/>
            <w:vAlign w:val="center"/>
          </w:tcPr>
          <w:p w14:paraId="5E668378" w14:textId="77777777" w:rsidR="002F3425" w:rsidRPr="00A058D2" w:rsidRDefault="002F3425" w:rsidP="00816734">
            <w:pPr>
              <w:pStyle w:val="Subtitle"/>
              <w:rPr>
                <w:rFonts w:eastAsia="Times New Roman"/>
                <w:lang w:val="en-GB" w:eastAsia="en-US"/>
              </w:rPr>
            </w:pPr>
            <w:r>
              <w:rPr>
                <w:rFonts w:eastAsia="Times New Roman"/>
                <w:lang w:val="en-GB" w:eastAsia="en-US"/>
              </w:rPr>
              <w:t>QUALIFICATION/PART- QUALIFICATION/SKILLS PROGRAMME</w:t>
            </w:r>
          </w:p>
        </w:tc>
        <w:tc>
          <w:tcPr>
            <w:tcW w:w="1143" w:type="pct"/>
            <w:shd w:val="clear" w:color="auto" w:fill="F2F2F2" w:themeFill="background1" w:themeFillShade="F2"/>
            <w:vAlign w:val="center"/>
          </w:tcPr>
          <w:p w14:paraId="1DCE7BCC" w14:textId="77777777" w:rsidR="002F3425" w:rsidRDefault="002F3425" w:rsidP="00816734">
            <w:pPr>
              <w:pStyle w:val="Subtitle"/>
              <w:rPr>
                <w:rFonts w:eastAsia="Times New Roman"/>
                <w:szCs w:val="20"/>
                <w:lang w:val="en-GB" w:eastAsia="en-US"/>
              </w:rPr>
            </w:pPr>
            <w:r>
              <w:rPr>
                <w:rFonts w:eastAsia="Times New Roman"/>
                <w:lang w:val="en-GB" w:eastAsia="en-US"/>
              </w:rPr>
              <w:t xml:space="preserve"> </w:t>
            </w:r>
            <w:r>
              <w:rPr>
                <w:rFonts w:eastAsia="Times New Roman"/>
                <w:szCs w:val="20"/>
                <w:lang w:val="en-GB" w:eastAsia="en-US"/>
              </w:rPr>
              <w:t>TYPE</w:t>
            </w:r>
          </w:p>
          <w:p w14:paraId="156FF57D" w14:textId="77777777" w:rsidR="002F3425" w:rsidRPr="006841F9" w:rsidRDefault="002F3425" w:rsidP="00816734">
            <w:pPr>
              <w:pStyle w:val="Subtitle"/>
              <w:rPr>
                <w:szCs w:val="20"/>
                <w:lang w:val="en-GB" w:eastAsia="en-US"/>
              </w:rPr>
            </w:pPr>
            <w:r>
              <w:rPr>
                <w:rFonts w:eastAsia="Times New Roman"/>
                <w:szCs w:val="20"/>
                <w:lang w:val="en-GB" w:eastAsia="en-US"/>
              </w:rPr>
              <w:t>(</w:t>
            </w:r>
            <w:r w:rsidRPr="006841F9">
              <w:rPr>
                <w:rFonts w:eastAsia="Times New Roman"/>
                <w:szCs w:val="20"/>
                <w:lang w:val="en-GB" w:eastAsia="en-US"/>
              </w:rPr>
              <w:t>NOMENCLATURE</w:t>
            </w:r>
            <w:r>
              <w:rPr>
                <w:rFonts w:eastAsia="Times New Roman"/>
                <w:szCs w:val="20"/>
                <w:lang w:val="en-GB" w:eastAsia="en-US"/>
              </w:rPr>
              <w:t>)</w:t>
            </w:r>
          </w:p>
        </w:tc>
        <w:tc>
          <w:tcPr>
            <w:tcW w:w="1715" w:type="pct"/>
            <w:gridSpan w:val="2"/>
            <w:shd w:val="clear" w:color="auto" w:fill="F2F2F2" w:themeFill="background1" w:themeFillShade="F2"/>
            <w:vAlign w:val="center"/>
          </w:tcPr>
          <w:p w14:paraId="03296E9E" w14:textId="77777777" w:rsidR="002F3425" w:rsidRPr="00A058D2" w:rsidRDefault="002F3425" w:rsidP="00816734">
            <w:pPr>
              <w:pStyle w:val="Subtitle"/>
              <w:rPr>
                <w:rFonts w:eastAsia="Times New Roman"/>
                <w:lang w:val="en-GB" w:eastAsia="en-US"/>
              </w:rPr>
            </w:pPr>
            <w:r>
              <w:rPr>
                <w:rFonts w:eastAsia="Times New Roman"/>
                <w:lang w:val="en-GB" w:eastAsia="en-US"/>
              </w:rPr>
              <w:t xml:space="preserve">TITLE </w:t>
            </w:r>
            <w:r w:rsidRPr="00A058D2">
              <w:rPr>
                <w:rFonts w:eastAsia="Times New Roman"/>
                <w:lang w:val="en-GB" w:eastAsia="en-US"/>
              </w:rPr>
              <w:t>(D</w:t>
            </w:r>
            <w:r>
              <w:rPr>
                <w:rFonts w:eastAsia="Times New Roman"/>
                <w:lang w:val="en-GB" w:eastAsia="en-US"/>
              </w:rPr>
              <w:t>ESCRIPTOR</w:t>
            </w:r>
            <w:r w:rsidRPr="00A058D2">
              <w:rPr>
                <w:rFonts w:eastAsia="Times New Roman"/>
                <w:lang w:val="en-GB" w:eastAsia="en-US"/>
              </w:rPr>
              <w:t>)</w:t>
            </w:r>
          </w:p>
        </w:tc>
        <w:tc>
          <w:tcPr>
            <w:tcW w:w="500" w:type="pct"/>
            <w:gridSpan w:val="2"/>
            <w:shd w:val="clear" w:color="auto" w:fill="F2F2F2" w:themeFill="background1" w:themeFillShade="F2"/>
            <w:vAlign w:val="center"/>
          </w:tcPr>
          <w:p w14:paraId="67854B55"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NQF L</w:t>
            </w:r>
            <w:r>
              <w:rPr>
                <w:rFonts w:eastAsia="Times New Roman"/>
                <w:lang w:val="en-GB" w:eastAsia="en-US"/>
              </w:rPr>
              <w:t>EVEL</w:t>
            </w:r>
          </w:p>
        </w:tc>
        <w:tc>
          <w:tcPr>
            <w:tcW w:w="643" w:type="pct"/>
            <w:shd w:val="clear" w:color="auto" w:fill="F2F2F2" w:themeFill="background1" w:themeFillShade="F2"/>
            <w:vAlign w:val="center"/>
          </w:tcPr>
          <w:p w14:paraId="7FA7F4F6" w14:textId="77777777" w:rsidR="002F3425" w:rsidRPr="0096628B" w:rsidRDefault="002F3425" w:rsidP="00816734">
            <w:pPr>
              <w:pStyle w:val="Subtitle"/>
              <w:rPr>
                <w:rFonts w:eastAsia="Times New Roman"/>
                <w:b w:val="0"/>
                <w:lang w:val="en-GB" w:eastAsia="en-US"/>
              </w:rPr>
            </w:pPr>
            <w:r w:rsidRPr="00A058D2">
              <w:rPr>
                <w:rFonts w:eastAsia="Times New Roman"/>
                <w:lang w:val="en-GB" w:eastAsia="en-US"/>
              </w:rPr>
              <w:t>C</w:t>
            </w:r>
            <w:r>
              <w:rPr>
                <w:rFonts w:eastAsia="Times New Roman"/>
                <w:lang w:val="en-GB" w:eastAsia="en-US"/>
              </w:rPr>
              <w:t>REDITS</w:t>
            </w:r>
          </w:p>
        </w:tc>
      </w:tr>
      <w:tr w:rsidR="002F3425" w:rsidRPr="0096628B" w14:paraId="60E01FAA" w14:textId="77777777" w:rsidTr="002F3425">
        <w:trPr>
          <w:trHeight w:val="735"/>
        </w:trPr>
        <w:tc>
          <w:tcPr>
            <w:tcW w:w="999" w:type="pct"/>
            <w:shd w:val="clear" w:color="auto" w:fill="auto"/>
          </w:tcPr>
          <w:p w14:paraId="29D12733" w14:textId="77777777" w:rsidR="002F3425" w:rsidRPr="00D665C5" w:rsidRDefault="002F3425" w:rsidP="00816734">
            <w:pPr>
              <w:spacing w:line="240" w:lineRule="auto"/>
              <w:rPr>
                <w:lang w:val="en-GB" w:eastAsia="en-US"/>
              </w:rPr>
            </w:pPr>
            <w:r>
              <w:rPr>
                <w:lang w:val="en-GB" w:eastAsia="en-US"/>
              </w:rPr>
              <w:t>Skills Programme</w:t>
            </w:r>
          </w:p>
        </w:tc>
        <w:tc>
          <w:tcPr>
            <w:tcW w:w="1143" w:type="pct"/>
            <w:shd w:val="clear" w:color="auto" w:fill="auto"/>
          </w:tcPr>
          <w:p w14:paraId="57D988EC" w14:textId="77777777" w:rsidR="002F3425" w:rsidRPr="00D665C5" w:rsidRDefault="002F3425" w:rsidP="00816734">
            <w:pPr>
              <w:spacing w:line="240" w:lineRule="auto"/>
              <w:rPr>
                <w:lang w:val="en-GB" w:eastAsia="en-US"/>
              </w:rPr>
            </w:pPr>
            <w:r>
              <w:rPr>
                <w:lang w:val="en-GB" w:eastAsia="en-US"/>
              </w:rPr>
              <w:t>Skills Certificate</w:t>
            </w:r>
          </w:p>
        </w:tc>
        <w:tc>
          <w:tcPr>
            <w:tcW w:w="1715" w:type="pct"/>
            <w:gridSpan w:val="2"/>
            <w:shd w:val="clear" w:color="auto" w:fill="auto"/>
            <w:vAlign w:val="center"/>
          </w:tcPr>
          <w:p w14:paraId="4F66A4D1" w14:textId="233ADFF7" w:rsidR="002F3425" w:rsidRPr="00664217" w:rsidRDefault="0016706B" w:rsidP="00664217">
            <w:r>
              <w:t>Evacuation Mar</w:t>
            </w:r>
            <w:r w:rsidR="00E651F2">
              <w:t>s</w:t>
            </w:r>
            <w:r>
              <w:t>hal</w:t>
            </w:r>
          </w:p>
        </w:tc>
        <w:tc>
          <w:tcPr>
            <w:tcW w:w="500" w:type="pct"/>
            <w:gridSpan w:val="2"/>
            <w:shd w:val="clear" w:color="auto" w:fill="auto"/>
            <w:vAlign w:val="center"/>
          </w:tcPr>
          <w:p w14:paraId="2FCDD306" w14:textId="01C1C1F6" w:rsidR="002F3425" w:rsidRPr="00D665C5" w:rsidRDefault="0016706B" w:rsidP="00FB264F">
            <w:pPr>
              <w:spacing w:line="360" w:lineRule="auto"/>
              <w:rPr>
                <w:lang w:val="en-GB" w:eastAsia="en-US"/>
              </w:rPr>
            </w:pPr>
            <w:r>
              <w:rPr>
                <w:lang w:val="en-GB" w:eastAsia="en-US"/>
              </w:rPr>
              <w:t>2</w:t>
            </w:r>
          </w:p>
        </w:tc>
        <w:tc>
          <w:tcPr>
            <w:tcW w:w="643" w:type="pct"/>
            <w:tcBorders>
              <w:bottom w:val="single" w:sz="4" w:space="0" w:color="auto"/>
            </w:tcBorders>
            <w:vAlign w:val="center"/>
          </w:tcPr>
          <w:p w14:paraId="062552A4" w14:textId="41EFD75E" w:rsidR="002F3425" w:rsidRPr="0096628B" w:rsidRDefault="0016706B" w:rsidP="0016706B">
            <w:pPr>
              <w:spacing w:before="120" w:after="120" w:line="480" w:lineRule="auto"/>
              <w:jc w:val="both"/>
              <w:rPr>
                <w:rFonts w:eastAsia="Times New Roman"/>
                <w:szCs w:val="22"/>
                <w:lang w:val="en-GB" w:eastAsia="en-US"/>
              </w:rPr>
            </w:pPr>
            <w:r>
              <w:rPr>
                <w:rFonts w:eastAsia="Times New Roman"/>
                <w:szCs w:val="22"/>
                <w:lang w:val="en-GB" w:eastAsia="en-US"/>
              </w:rPr>
              <w:t>2</w:t>
            </w:r>
          </w:p>
        </w:tc>
      </w:tr>
      <w:tr w:rsidR="002F3425" w:rsidRPr="0096628B" w14:paraId="018B986B" w14:textId="77777777" w:rsidTr="00816734">
        <w:trPr>
          <w:trHeight w:val="560"/>
        </w:trPr>
        <w:tc>
          <w:tcPr>
            <w:tcW w:w="999" w:type="pct"/>
            <w:shd w:val="clear" w:color="auto" w:fill="F2F2F2" w:themeFill="background1" w:themeFillShade="F2"/>
            <w:vAlign w:val="center"/>
          </w:tcPr>
          <w:p w14:paraId="112B9E8B" w14:textId="77777777" w:rsidR="002F3425" w:rsidRPr="0096628B" w:rsidDel="002D3304" w:rsidRDefault="002F3425" w:rsidP="00816734">
            <w:pPr>
              <w:pStyle w:val="Subtitle"/>
              <w:rPr>
                <w:rFonts w:eastAsia="Times New Roman"/>
                <w:lang w:val="en-GB" w:eastAsia="en-US"/>
              </w:rPr>
            </w:pPr>
            <w:r w:rsidRPr="00A058D2">
              <w:rPr>
                <w:rFonts w:eastAsia="Times New Roman"/>
                <w:lang w:val="en-GB" w:eastAsia="en-US"/>
              </w:rPr>
              <w:t>C</w:t>
            </w:r>
            <w:r>
              <w:rPr>
                <w:rFonts w:eastAsia="Times New Roman"/>
                <w:lang w:val="en-GB" w:eastAsia="en-US"/>
              </w:rPr>
              <w:t>URRICULUM CODE</w:t>
            </w:r>
            <w:r w:rsidRPr="00A058D2">
              <w:rPr>
                <w:rFonts w:eastAsia="Times New Roman"/>
                <w:lang w:val="en-GB" w:eastAsia="en-US"/>
              </w:rPr>
              <w:t xml:space="preserve"> </w:t>
            </w:r>
          </w:p>
        </w:tc>
        <w:tc>
          <w:tcPr>
            <w:tcW w:w="4001" w:type="pct"/>
            <w:gridSpan w:val="6"/>
            <w:tcBorders>
              <w:right w:val="single" w:sz="4" w:space="0" w:color="auto"/>
            </w:tcBorders>
            <w:shd w:val="clear" w:color="auto" w:fill="auto"/>
          </w:tcPr>
          <w:p w14:paraId="516DEF8B" w14:textId="717ECEE0" w:rsidR="002F3425" w:rsidRPr="0096628B" w:rsidRDefault="002F3425" w:rsidP="00816734">
            <w:pPr>
              <w:spacing w:before="120" w:after="120" w:line="240" w:lineRule="auto"/>
              <w:jc w:val="both"/>
              <w:rPr>
                <w:rFonts w:eastAsia="Times New Roman"/>
                <w:szCs w:val="22"/>
                <w:lang w:val="en-GB" w:eastAsia="en-US"/>
              </w:rPr>
            </w:pPr>
            <w:bookmarkStart w:id="1" w:name="_Hlk166828931"/>
            <w:r>
              <w:rPr>
                <w:rFonts w:eastAsia="Times New Roman"/>
                <w:szCs w:val="22"/>
                <w:lang w:val="en-GB" w:eastAsia="en-US"/>
              </w:rPr>
              <w:t>900</w:t>
            </w:r>
            <w:r w:rsidR="00880AD2">
              <w:rPr>
                <w:rFonts w:eastAsia="Times New Roman"/>
                <w:szCs w:val="22"/>
                <w:lang w:val="en-GB" w:eastAsia="en-US"/>
              </w:rPr>
              <w:t>40</w:t>
            </w:r>
            <w:r w:rsidR="0016706B">
              <w:rPr>
                <w:rFonts w:eastAsia="Times New Roman"/>
                <w:szCs w:val="22"/>
                <w:lang w:val="en-GB" w:eastAsia="en-US"/>
              </w:rPr>
              <w:t>6</w:t>
            </w:r>
            <w:r>
              <w:rPr>
                <w:rFonts w:eastAsia="Times New Roman"/>
                <w:szCs w:val="22"/>
                <w:lang w:val="en-GB" w:eastAsia="en-US"/>
              </w:rPr>
              <w:t>-000-00-00</w:t>
            </w:r>
            <w:bookmarkEnd w:id="1"/>
          </w:p>
        </w:tc>
      </w:tr>
      <w:tr w:rsidR="002F3425" w:rsidRPr="0096628B" w14:paraId="3D48173C" w14:textId="77777777" w:rsidTr="00816734">
        <w:trPr>
          <w:trHeight w:val="804"/>
        </w:trPr>
        <w:tc>
          <w:tcPr>
            <w:tcW w:w="999" w:type="pct"/>
            <w:shd w:val="clear" w:color="auto" w:fill="F2F2F2" w:themeFill="background1" w:themeFillShade="F2"/>
          </w:tcPr>
          <w:p w14:paraId="6362EA14"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P</w:t>
            </w:r>
            <w:r>
              <w:rPr>
                <w:rFonts w:eastAsia="Times New Roman"/>
                <w:lang w:val="en-GB" w:eastAsia="en-US"/>
              </w:rPr>
              <w:t>ARTNER DETAILS</w:t>
            </w:r>
          </w:p>
        </w:tc>
        <w:tc>
          <w:tcPr>
            <w:tcW w:w="1143" w:type="pct"/>
            <w:shd w:val="clear" w:color="auto" w:fill="F2F2F2" w:themeFill="background1" w:themeFillShade="F2"/>
          </w:tcPr>
          <w:p w14:paraId="64BAFDB9"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O</w:t>
            </w:r>
            <w:r>
              <w:rPr>
                <w:rFonts w:eastAsia="Times New Roman"/>
                <w:lang w:val="en-GB" w:eastAsia="en-US"/>
              </w:rPr>
              <w:t>RGANISATION</w:t>
            </w:r>
          </w:p>
          <w:p w14:paraId="74A47C31"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N</w:t>
            </w:r>
            <w:r>
              <w:rPr>
                <w:rFonts w:eastAsia="Times New Roman"/>
                <w:lang w:val="en-GB" w:eastAsia="en-US"/>
              </w:rPr>
              <w:t>AME</w:t>
            </w:r>
          </w:p>
        </w:tc>
        <w:tc>
          <w:tcPr>
            <w:tcW w:w="787" w:type="pct"/>
            <w:shd w:val="clear" w:color="auto" w:fill="F2F2F2" w:themeFill="background1" w:themeFillShade="F2"/>
          </w:tcPr>
          <w:p w14:paraId="653D69C5"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W</w:t>
            </w:r>
            <w:r>
              <w:rPr>
                <w:rFonts w:eastAsia="Times New Roman"/>
                <w:lang w:val="en-GB" w:eastAsia="en-US"/>
              </w:rPr>
              <w:t>EBSITE</w:t>
            </w:r>
            <w:r w:rsidRPr="00A058D2">
              <w:rPr>
                <w:rFonts w:eastAsia="Times New Roman"/>
                <w:lang w:val="en-GB" w:eastAsia="en-US"/>
              </w:rPr>
              <w:t xml:space="preserve"> A</w:t>
            </w:r>
            <w:r>
              <w:rPr>
                <w:rFonts w:eastAsia="Times New Roman"/>
                <w:lang w:val="en-GB" w:eastAsia="en-US"/>
              </w:rPr>
              <w:t>DDRESS</w:t>
            </w:r>
            <w:r w:rsidRPr="00A058D2">
              <w:rPr>
                <w:rFonts w:eastAsia="Times New Roman"/>
                <w:lang w:val="en-GB" w:eastAsia="en-US"/>
              </w:rPr>
              <w:t xml:space="preserve"> </w:t>
            </w:r>
          </w:p>
        </w:tc>
        <w:tc>
          <w:tcPr>
            <w:tcW w:w="1068" w:type="pct"/>
            <w:gridSpan w:val="2"/>
            <w:shd w:val="clear" w:color="auto" w:fill="F2F2F2" w:themeFill="background1" w:themeFillShade="F2"/>
          </w:tcPr>
          <w:p w14:paraId="000FA215"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T</w:t>
            </w:r>
            <w:r>
              <w:rPr>
                <w:rFonts w:eastAsia="Times New Roman"/>
                <w:lang w:val="en-GB" w:eastAsia="en-US"/>
              </w:rPr>
              <w:t xml:space="preserve">ELEPHONE </w:t>
            </w:r>
            <w:r w:rsidRPr="00A058D2">
              <w:rPr>
                <w:rFonts w:eastAsia="Times New Roman"/>
                <w:lang w:val="en-GB" w:eastAsia="en-US"/>
              </w:rPr>
              <w:t>N</w:t>
            </w:r>
            <w:r>
              <w:rPr>
                <w:rFonts w:eastAsia="Times New Roman"/>
                <w:lang w:val="en-GB" w:eastAsia="en-US"/>
              </w:rPr>
              <w:t>UMBER</w:t>
            </w:r>
            <w:r w:rsidRPr="00A058D2">
              <w:rPr>
                <w:rFonts w:eastAsia="Times New Roman"/>
                <w:lang w:val="en-GB" w:eastAsia="en-US"/>
              </w:rPr>
              <w:t xml:space="preserve"> </w:t>
            </w:r>
          </w:p>
        </w:tc>
        <w:tc>
          <w:tcPr>
            <w:tcW w:w="1003" w:type="pct"/>
            <w:gridSpan w:val="2"/>
            <w:tcBorders>
              <w:top w:val="single" w:sz="4" w:space="0" w:color="auto"/>
            </w:tcBorders>
            <w:shd w:val="clear" w:color="auto" w:fill="F2F2F2" w:themeFill="background1" w:themeFillShade="F2"/>
          </w:tcPr>
          <w:p w14:paraId="72C9A83D"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L</w:t>
            </w:r>
            <w:r>
              <w:rPr>
                <w:rFonts w:eastAsia="Times New Roman"/>
                <w:lang w:val="en-GB" w:eastAsia="en-US"/>
              </w:rPr>
              <w:t>OGO</w:t>
            </w:r>
          </w:p>
        </w:tc>
      </w:tr>
      <w:tr w:rsidR="002F3425" w:rsidRPr="0096628B" w14:paraId="207A15A7" w14:textId="77777777" w:rsidTr="00816734">
        <w:trPr>
          <w:trHeight w:val="870"/>
        </w:trPr>
        <w:tc>
          <w:tcPr>
            <w:tcW w:w="999" w:type="pct"/>
            <w:tcBorders>
              <w:bottom w:val="single" w:sz="4" w:space="0" w:color="auto"/>
            </w:tcBorders>
            <w:shd w:val="clear" w:color="auto" w:fill="F2F2F2" w:themeFill="background1" w:themeFillShade="F2"/>
          </w:tcPr>
          <w:p w14:paraId="11B02FA4"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Q</w:t>
            </w:r>
            <w:r>
              <w:rPr>
                <w:rFonts w:eastAsia="Times New Roman"/>
                <w:lang w:val="en-GB" w:eastAsia="en-US"/>
              </w:rPr>
              <w:t>UALITY</w:t>
            </w:r>
            <w:r w:rsidRPr="00A058D2">
              <w:rPr>
                <w:rFonts w:eastAsia="Times New Roman"/>
                <w:lang w:val="en-GB" w:eastAsia="en-US"/>
              </w:rPr>
              <w:t xml:space="preserve"> P</w:t>
            </w:r>
            <w:r>
              <w:rPr>
                <w:rFonts w:eastAsia="Times New Roman"/>
                <w:lang w:val="en-GB" w:eastAsia="en-US"/>
              </w:rPr>
              <w:t>ARTNER -</w:t>
            </w:r>
            <w:r w:rsidRPr="00A058D2">
              <w:rPr>
                <w:rFonts w:eastAsia="Times New Roman"/>
                <w:lang w:val="en-GB" w:eastAsia="en-US"/>
              </w:rPr>
              <w:t xml:space="preserve"> </w:t>
            </w:r>
            <w:r>
              <w:rPr>
                <w:rFonts w:eastAsia="Times New Roman"/>
                <w:lang w:val="en-GB" w:eastAsia="en-US"/>
              </w:rPr>
              <w:t>DEVELOPMENT</w:t>
            </w:r>
          </w:p>
        </w:tc>
        <w:tc>
          <w:tcPr>
            <w:tcW w:w="1143" w:type="pct"/>
            <w:vAlign w:val="center"/>
          </w:tcPr>
          <w:p w14:paraId="2F206E10" w14:textId="77777777" w:rsidR="002F3425" w:rsidRPr="00D665C5" w:rsidRDefault="002F3425" w:rsidP="00816734">
            <w:pPr>
              <w:rPr>
                <w:lang w:val="en-GB" w:eastAsia="en-US"/>
              </w:rPr>
            </w:pPr>
            <w:bookmarkStart w:id="2" w:name="_Hlk162785764"/>
            <w:r>
              <w:rPr>
                <w:lang w:eastAsia="en-US"/>
              </w:rPr>
              <w:t>Health and Welfare Sector Education and Training Authority.</w:t>
            </w:r>
            <w:bookmarkEnd w:id="2"/>
          </w:p>
        </w:tc>
        <w:tc>
          <w:tcPr>
            <w:tcW w:w="787" w:type="pct"/>
            <w:vAlign w:val="center"/>
          </w:tcPr>
          <w:p w14:paraId="0A2B1A3B" w14:textId="77777777" w:rsidR="002F3425" w:rsidRPr="00D665C5" w:rsidRDefault="002F3425" w:rsidP="00816734">
            <w:pPr>
              <w:rPr>
                <w:rFonts w:eastAsia="Cambria"/>
                <w:lang w:eastAsia="en-US"/>
              </w:rPr>
            </w:pPr>
            <w:r w:rsidRPr="00817850">
              <w:rPr>
                <w:rFonts w:eastAsia="Cambria"/>
                <w:szCs w:val="22"/>
                <w:lang w:eastAsia="en-US"/>
              </w:rPr>
              <w:t>https://www.hwseta.org.za/</w:t>
            </w:r>
          </w:p>
        </w:tc>
        <w:tc>
          <w:tcPr>
            <w:tcW w:w="1068" w:type="pct"/>
            <w:gridSpan w:val="2"/>
            <w:vAlign w:val="center"/>
          </w:tcPr>
          <w:p w14:paraId="329A08AD" w14:textId="77777777" w:rsidR="002F3425" w:rsidRPr="00D665C5" w:rsidRDefault="002F3425" w:rsidP="00816734">
            <w:pPr>
              <w:rPr>
                <w:rFonts w:eastAsia="Cambria"/>
                <w:lang w:val="en-GB" w:eastAsia="en-US"/>
              </w:rPr>
            </w:pPr>
            <w:r w:rsidRPr="00817850">
              <w:rPr>
                <w:szCs w:val="22"/>
                <w:shd w:val="clear" w:color="auto" w:fill="FFFFFF"/>
              </w:rPr>
              <w:t>011 607 6900</w:t>
            </w:r>
          </w:p>
        </w:tc>
        <w:tc>
          <w:tcPr>
            <w:tcW w:w="1003" w:type="pct"/>
            <w:gridSpan w:val="2"/>
            <w:vAlign w:val="center"/>
          </w:tcPr>
          <w:p w14:paraId="5A4B9403" w14:textId="77777777" w:rsidR="002F3425" w:rsidRPr="00D665C5" w:rsidRDefault="002F3425" w:rsidP="00816734">
            <w:pPr>
              <w:rPr>
                <w:lang w:val="en-GB" w:eastAsia="en-US"/>
              </w:rPr>
            </w:pPr>
            <w:r w:rsidRPr="00817850">
              <w:rPr>
                <w:noProof/>
                <w:szCs w:val="22"/>
                <w:lang w:eastAsia="en-US"/>
              </w:rPr>
              <w:drawing>
                <wp:inline distT="0" distB="0" distL="0" distR="0" wp14:anchorId="0E659384" wp14:editId="145D1974">
                  <wp:extent cx="924560" cy="352425"/>
                  <wp:effectExtent l="0" t="0" r="8890" b="9525"/>
                  <wp:docPr id="98161772" name="Picture 1" descr="The Health and Welfare Sector Education and Training Authority (HWS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ealth and Welfare Sector Education and Training Authority (HWSET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4560" cy="352425"/>
                          </a:xfrm>
                          <a:prstGeom prst="rect">
                            <a:avLst/>
                          </a:prstGeom>
                          <a:noFill/>
                          <a:ln>
                            <a:noFill/>
                          </a:ln>
                        </pic:spPr>
                      </pic:pic>
                    </a:graphicData>
                  </a:graphic>
                </wp:inline>
              </w:drawing>
            </w:r>
          </w:p>
        </w:tc>
      </w:tr>
      <w:tr w:rsidR="002F3425" w:rsidRPr="0096628B" w14:paraId="3D089116" w14:textId="77777777" w:rsidTr="00816734">
        <w:trPr>
          <w:trHeight w:val="958"/>
        </w:trPr>
        <w:tc>
          <w:tcPr>
            <w:tcW w:w="999" w:type="pct"/>
            <w:shd w:val="clear" w:color="auto" w:fill="F2F2F2" w:themeFill="background1" w:themeFillShade="F2"/>
          </w:tcPr>
          <w:p w14:paraId="069D63FD" w14:textId="77777777" w:rsidR="002F3425" w:rsidRDefault="002F3425" w:rsidP="00816734">
            <w:pPr>
              <w:pStyle w:val="Subtitle"/>
              <w:spacing w:after="0"/>
              <w:rPr>
                <w:rFonts w:eastAsia="Times New Roman"/>
                <w:lang w:val="en-GB" w:eastAsia="en-US"/>
              </w:rPr>
            </w:pPr>
            <w:r w:rsidRPr="00A058D2">
              <w:rPr>
                <w:rFonts w:eastAsia="Times New Roman"/>
                <w:lang w:val="en-GB" w:eastAsia="en-US"/>
              </w:rPr>
              <w:t>Q</w:t>
            </w:r>
            <w:r>
              <w:rPr>
                <w:rFonts w:eastAsia="Times New Roman"/>
                <w:lang w:val="en-GB" w:eastAsia="en-US"/>
              </w:rPr>
              <w:t>UALITY</w:t>
            </w:r>
            <w:r w:rsidRPr="00A058D2">
              <w:rPr>
                <w:rFonts w:eastAsia="Times New Roman"/>
                <w:lang w:val="en-GB" w:eastAsia="en-US"/>
              </w:rPr>
              <w:t xml:space="preserve"> P</w:t>
            </w:r>
            <w:r>
              <w:rPr>
                <w:rFonts w:eastAsia="Times New Roman"/>
                <w:lang w:val="en-GB" w:eastAsia="en-US"/>
              </w:rPr>
              <w:t>ARTNER –</w:t>
            </w:r>
            <w:r w:rsidRPr="00A058D2">
              <w:rPr>
                <w:rFonts w:eastAsia="Times New Roman"/>
                <w:lang w:val="en-GB" w:eastAsia="en-US"/>
              </w:rPr>
              <w:t xml:space="preserve"> A</w:t>
            </w:r>
            <w:r>
              <w:rPr>
                <w:rFonts w:eastAsia="Times New Roman"/>
                <w:lang w:val="en-GB" w:eastAsia="en-US"/>
              </w:rPr>
              <w:t>SSESSMENT</w:t>
            </w:r>
          </w:p>
          <w:p w14:paraId="5F119CDA" w14:textId="77777777" w:rsidR="002F3425" w:rsidRPr="00B323E2" w:rsidRDefault="002F3425" w:rsidP="00816734">
            <w:pPr>
              <w:spacing w:after="0" w:line="240" w:lineRule="auto"/>
              <w:rPr>
                <w:sz w:val="16"/>
                <w:szCs w:val="16"/>
                <w:lang w:val="en-GB" w:eastAsia="en-US"/>
              </w:rPr>
            </w:pPr>
          </w:p>
        </w:tc>
        <w:tc>
          <w:tcPr>
            <w:tcW w:w="1143" w:type="pct"/>
            <w:vAlign w:val="center"/>
          </w:tcPr>
          <w:p w14:paraId="41BB3D06" w14:textId="77777777" w:rsidR="002F3425" w:rsidRPr="00D665C5" w:rsidRDefault="002F3425" w:rsidP="00816734">
            <w:pPr>
              <w:rPr>
                <w:lang w:val="en-GB" w:eastAsia="en-US"/>
              </w:rPr>
            </w:pPr>
            <w:r>
              <w:rPr>
                <w:lang w:val="en-GB" w:eastAsia="en-US"/>
              </w:rPr>
              <w:t>N/A</w:t>
            </w:r>
          </w:p>
        </w:tc>
        <w:tc>
          <w:tcPr>
            <w:tcW w:w="787" w:type="pct"/>
            <w:vAlign w:val="center"/>
          </w:tcPr>
          <w:p w14:paraId="4720E340" w14:textId="77777777" w:rsidR="002F3425" w:rsidRPr="00D665C5" w:rsidRDefault="002F3425" w:rsidP="00816734">
            <w:pPr>
              <w:rPr>
                <w:rFonts w:eastAsia="Cambria"/>
                <w:lang w:eastAsia="en-US"/>
              </w:rPr>
            </w:pPr>
            <w:r>
              <w:rPr>
                <w:rFonts w:eastAsia="Cambria"/>
                <w:lang w:eastAsia="en-US"/>
              </w:rPr>
              <w:t>N/A</w:t>
            </w:r>
          </w:p>
        </w:tc>
        <w:tc>
          <w:tcPr>
            <w:tcW w:w="1068" w:type="pct"/>
            <w:gridSpan w:val="2"/>
            <w:vAlign w:val="center"/>
          </w:tcPr>
          <w:p w14:paraId="53BAE072" w14:textId="77777777" w:rsidR="002F3425" w:rsidRPr="00D665C5" w:rsidRDefault="002F3425" w:rsidP="00816734">
            <w:pPr>
              <w:rPr>
                <w:rFonts w:eastAsia="Cambria"/>
                <w:lang w:val="en-GB" w:eastAsia="en-US"/>
              </w:rPr>
            </w:pPr>
            <w:r>
              <w:rPr>
                <w:rFonts w:eastAsia="Cambria"/>
                <w:lang w:val="en-GB" w:eastAsia="en-US"/>
              </w:rPr>
              <w:t>N/A</w:t>
            </w:r>
          </w:p>
        </w:tc>
        <w:tc>
          <w:tcPr>
            <w:tcW w:w="1003" w:type="pct"/>
            <w:gridSpan w:val="2"/>
            <w:vAlign w:val="center"/>
          </w:tcPr>
          <w:p w14:paraId="43415938" w14:textId="77777777" w:rsidR="002F3425" w:rsidRPr="00D665C5" w:rsidRDefault="002F3425" w:rsidP="00816734">
            <w:pPr>
              <w:rPr>
                <w:lang w:val="en-GB" w:eastAsia="en-US"/>
              </w:rPr>
            </w:pPr>
            <w:r>
              <w:rPr>
                <w:lang w:val="en-GB" w:eastAsia="en-US"/>
              </w:rPr>
              <w:t>N/A</w:t>
            </w:r>
          </w:p>
        </w:tc>
      </w:tr>
      <w:tr w:rsidR="002F3425" w:rsidRPr="0096628B" w14:paraId="61B90DD7" w14:textId="77777777" w:rsidTr="00816734">
        <w:trPr>
          <w:trHeight w:val="481"/>
        </w:trPr>
        <w:tc>
          <w:tcPr>
            <w:tcW w:w="5000" w:type="pct"/>
            <w:gridSpan w:val="7"/>
            <w:tcBorders>
              <w:bottom w:val="single" w:sz="4" w:space="0" w:color="auto"/>
            </w:tcBorders>
            <w:shd w:val="clear" w:color="auto" w:fill="F2F2F2" w:themeFill="background1" w:themeFillShade="F2"/>
          </w:tcPr>
          <w:p w14:paraId="0CB2C75F" w14:textId="77777777" w:rsidR="002F3425" w:rsidRDefault="002F3425" w:rsidP="00816734">
            <w:pPr>
              <w:spacing w:after="0" w:line="240" w:lineRule="auto"/>
              <w:rPr>
                <w:rStyle w:val="IntenseEmphasis"/>
              </w:rPr>
            </w:pPr>
            <w:r>
              <w:rPr>
                <w:rStyle w:val="IntenseEmphasis"/>
              </w:rPr>
              <w:t xml:space="preserve">NB:  - QUAL ID AND LIFE SPAN FOR </w:t>
            </w:r>
            <w:r w:rsidRPr="00B323E2">
              <w:rPr>
                <w:rStyle w:val="IntenseEmphasis"/>
              </w:rPr>
              <w:t>QUALIFICATION</w:t>
            </w:r>
            <w:r>
              <w:rPr>
                <w:rStyle w:val="IntenseEmphasis"/>
              </w:rPr>
              <w:t>(S)</w:t>
            </w:r>
            <w:r w:rsidRPr="00B323E2">
              <w:rPr>
                <w:rStyle w:val="IntenseEmphasis"/>
              </w:rPr>
              <w:t>/PART</w:t>
            </w:r>
            <w:r>
              <w:rPr>
                <w:rStyle w:val="IntenseEmphasis"/>
              </w:rPr>
              <w:t>-</w:t>
            </w:r>
            <w:r w:rsidRPr="00B323E2">
              <w:rPr>
                <w:rStyle w:val="IntenseEmphasis"/>
              </w:rPr>
              <w:t>QUALIFICATION</w:t>
            </w:r>
            <w:r>
              <w:rPr>
                <w:rStyle w:val="IntenseEmphasis"/>
              </w:rPr>
              <w:t>(S)</w:t>
            </w:r>
            <w:r w:rsidRPr="00B323E2">
              <w:rPr>
                <w:rStyle w:val="IntenseEmphasis"/>
              </w:rPr>
              <w:t xml:space="preserve"> </w:t>
            </w:r>
            <w:r>
              <w:rPr>
                <w:rStyle w:val="IntenseEmphasis"/>
              </w:rPr>
              <w:t xml:space="preserve">TO BE COMPLETED </w:t>
            </w:r>
            <w:r w:rsidRPr="00B323E2">
              <w:rPr>
                <w:rStyle w:val="IntenseEmphasis"/>
              </w:rPr>
              <w:t>BY SAQA</w:t>
            </w:r>
          </w:p>
          <w:p w14:paraId="41973AD6" w14:textId="77777777" w:rsidR="002F3425" w:rsidRPr="00DE0EFF" w:rsidRDefault="002F3425" w:rsidP="00816734">
            <w:pPr>
              <w:spacing w:after="0" w:line="240" w:lineRule="auto"/>
              <w:rPr>
                <w:b/>
                <w:iCs/>
                <w:color w:val="BFBFBF" w:themeColor="background1" w:themeShade="BF"/>
                <w:sz w:val="16"/>
              </w:rPr>
            </w:pPr>
            <w:r>
              <w:rPr>
                <w:rStyle w:val="IntenseEmphasis"/>
              </w:rPr>
              <w:t xml:space="preserve">        - SKILLS PROGRAMME ID AND LIFE SPAN TO BE COMPLETED BY QCTO</w:t>
            </w:r>
          </w:p>
        </w:tc>
      </w:tr>
    </w:tbl>
    <w:tbl>
      <w:tblPr>
        <w:tblStyle w:val="TableGrid"/>
        <w:tblW w:w="9923" w:type="dxa"/>
        <w:tblInd w:w="-289" w:type="dxa"/>
        <w:tblLook w:val="04A0" w:firstRow="1" w:lastRow="0" w:firstColumn="1" w:lastColumn="0" w:noHBand="0" w:noVBand="1"/>
      </w:tblPr>
      <w:tblGrid>
        <w:gridCol w:w="2543"/>
        <w:gridCol w:w="2703"/>
        <w:gridCol w:w="2693"/>
        <w:gridCol w:w="1984"/>
      </w:tblGrid>
      <w:tr w:rsidR="002F3425" w:rsidRPr="002F3425" w14:paraId="48B798ED" w14:textId="77777777" w:rsidTr="00816734">
        <w:tc>
          <w:tcPr>
            <w:tcW w:w="2543" w:type="dxa"/>
            <w:shd w:val="clear" w:color="auto" w:fill="F2F2F2" w:themeFill="background1" w:themeFillShade="F2"/>
          </w:tcPr>
          <w:p w14:paraId="705FD2A9" w14:textId="77777777" w:rsidR="002F3425" w:rsidRPr="002F3425" w:rsidRDefault="002F3425" w:rsidP="002F3425">
            <w:pPr>
              <w:pStyle w:val="Subtitle"/>
              <w:rPr>
                <w:lang w:val="en-GB"/>
              </w:rPr>
            </w:pPr>
            <w:bookmarkStart w:id="3" w:name="_Hlk109638565"/>
            <w:bookmarkEnd w:id="0"/>
            <w:r w:rsidRPr="002F3425">
              <w:rPr>
                <w:lang w:val="en-GB"/>
              </w:rPr>
              <w:t>DESIGNATION</w:t>
            </w:r>
          </w:p>
        </w:tc>
        <w:tc>
          <w:tcPr>
            <w:tcW w:w="2703" w:type="dxa"/>
            <w:shd w:val="clear" w:color="auto" w:fill="F2F2F2" w:themeFill="background1" w:themeFillShade="F2"/>
          </w:tcPr>
          <w:p w14:paraId="27218E9D" w14:textId="77777777" w:rsidR="002F3425" w:rsidRPr="002F3425" w:rsidRDefault="002F3425" w:rsidP="002F3425">
            <w:pPr>
              <w:pStyle w:val="Subtitle"/>
              <w:rPr>
                <w:lang w:val="en-GB"/>
              </w:rPr>
            </w:pPr>
            <w:r w:rsidRPr="002F3425">
              <w:rPr>
                <w:lang w:val="en-GB"/>
              </w:rPr>
              <w:t>NAME AND SURNAME</w:t>
            </w:r>
          </w:p>
        </w:tc>
        <w:tc>
          <w:tcPr>
            <w:tcW w:w="2693" w:type="dxa"/>
            <w:shd w:val="clear" w:color="auto" w:fill="F2F2F2" w:themeFill="background1" w:themeFillShade="F2"/>
          </w:tcPr>
          <w:p w14:paraId="4D68E232" w14:textId="77777777" w:rsidR="002F3425" w:rsidRPr="002F3425" w:rsidRDefault="002F3425" w:rsidP="002F3425">
            <w:pPr>
              <w:pStyle w:val="Subtitle"/>
              <w:rPr>
                <w:lang w:val="en-GB"/>
              </w:rPr>
            </w:pPr>
            <w:r w:rsidRPr="002F3425">
              <w:rPr>
                <w:lang w:val="en-GB"/>
              </w:rPr>
              <w:t>SIGNATURE</w:t>
            </w:r>
          </w:p>
        </w:tc>
        <w:tc>
          <w:tcPr>
            <w:tcW w:w="1984" w:type="dxa"/>
            <w:shd w:val="clear" w:color="auto" w:fill="F2F2F2" w:themeFill="background1" w:themeFillShade="F2"/>
          </w:tcPr>
          <w:p w14:paraId="4BBA64BE" w14:textId="77777777" w:rsidR="002F3425" w:rsidRPr="002F3425" w:rsidRDefault="002F3425" w:rsidP="002F3425">
            <w:pPr>
              <w:pStyle w:val="Subtitle"/>
              <w:rPr>
                <w:lang w:val="en-GB"/>
              </w:rPr>
            </w:pPr>
            <w:r w:rsidRPr="002F3425">
              <w:rPr>
                <w:lang w:val="en-GB"/>
              </w:rPr>
              <w:t>DATE</w:t>
            </w:r>
          </w:p>
        </w:tc>
      </w:tr>
      <w:tr w:rsidR="002F3425" w:rsidRPr="002F3425" w14:paraId="7AD51F00" w14:textId="77777777" w:rsidTr="00816734">
        <w:tc>
          <w:tcPr>
            <w:tcW w:w="2543" w:type="dxa"/>
            <w:shd w:val="clear" w:color="auto" w:fill="F2F2F2" w:themeFill="background1" w:themeFillShade="F2"/>
          </w:tcPr>
          <w:p w14:paraId="46729603" w14:textId="0834AA8D" w:rsidR="002F3425" w:rsidRPr="002F3425" w:rsidRDefault="002F3425" w:rsidP="002F3425">
            <w:pPr>
              <w:pStyle w:val="Subtitle"/>
              <w:rPr>
                <w:lang w:val="en-GB"/>
              </w:rPr>
            </w:pPr>
            <w:r w:rsidRPr="002F3425">
              <w:rPr>
                <w:lang w:val="en-GB"/>
              </w:rPr>
              <w:t>SUBJECT MATTER EXPERT (SME</w:t>
            </w:r>
            <w:r w:rsidR="004C3FCC">
              <w:rPr>
                <w:lang w:val="en-GB"/>
              </w:rPr>
              <w:t xml:space="preserve"> - Q</w:t>
            </w:r>
            <w:r w:rsidR="00E6584B">
              <w:rPr>
                <w:lang w:val="en-GB"/>
              </w:rPr>
              <w:t>D</w:t>
            </w:r>
            <w:r w:rsidRPr="002F3425">
              <w:rPr>
                <w:lang w:val="en-GB"/>
              </w:rPr>
              <w:t>)</w:t>
            </w:r>
          </w:p>
        </w:tc>
        <w:tc>
          <w:tcPr>
            <w:tcW w:w="2703" w:type="dxa"/>
          </w:tcPr>
          <w:p w14:paraId="34F1C9BB" w14:textId="77777777"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Ben van As</w:t>
            </w:r>
          </w:p>
        </w:tc>
        <w:tc>
          <w:tcPr>
            <w:tcW w:w="2693" w:type="dxa"/>
          </w:tcPr>
          <w:p w14:paraId="3AD4E034" w14:textId="77777777" w:rsidR="002F3425" w:rsidRPr="00664217" w:rsidRDefault="002F3425" w:rsidP="002F3425">
            <w:pPr>
              <w:pStyle w:val="Subtitle"/>
              <w:rPr>
                <w:b w:val="0"/>
                <w:bCs/>
                <w:color w:val="2F5496" w:themeColor="accent1" w:themeShade="BF"/>
                <w:sz w:val="22"/>
                <w:szCs w:val="24"/>
                <w:lang w:val="en-GB"/>
              </w:rPr>
            </w:pPr>
          </w:p>
        </w:tc>
        <w:tc>
          <w:tcPr>
            <w:tcW w:w="1984" w:type="dxa"/>
          </w:tcPr>
          <w:p w14:paraId="13A9F97E" w14:textId="75480506"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15 May 2024</w:t>
            </w:r>
          </w:p>
        </w:tc>
      </w:tr>
      <w:tr w:rsidR="002F3425" w:rsidRPr="002F3425" w14:paraId="1990278B" w14:textId="77777777" w:rsidTr="00816734">
        <w:trPr>
          <w:trHeight w:val="416"/>
        </w:trPr>
        <w:tc>
          <w:tcPr>
            <w:tcW w:w="2543" w:type="dxa"/>
            <w:shd w:val="clear" w:color="auto" w:fill="F2F2F2" w:themeFill="background1" w:themeFillShade="F2"/>
          </w:tcPr>
          <w:p w14:paraId="5D134719" w14:textId="77777777" w:rsidR="002F3425" w:rsidRPr="002F3425" w:rsidRDefault="002F3425" w:rsidP="002F3425">
            <w:pPr>
              <w:pStyle w:val="Subtitle"/>
              <w:rPr>
                <w:lang w:val="en-GB"/>
              </w:rPr>
            </w:pPr>
            <w:r w:rsidRPr="002F3425">
              <w:rPr>
                <w:lang w:val="en-GB"/>
              </w:rPr>
              <w:t>QUALITY PARTNER REPRESENTATIVE</w:t>
            </w:r>
          </w:p>
        </w:tc>
        <w:tc>
          <w:tcPr>
            <w:tcW w:w="2703" w:type="dxa"/>
          </w:tcPr>
          <w:p w14:paraId="479B6CEA" w14:textId="77777777"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Champa Gopal</w:t>
            </w:r>
          </w:p>
        </w:tc>
        <w:tc>
          <w:tcPr>
            <w:tcW w:w="2693" w:type="dxa"/>
          </w:tcPr>
          <w:p w14:paraId="30AE16E3" w14:textId="77777777" w:rsidR="002F3425" w:rsidRPr="00664217" w:rsidRDefault="002F3425" w:rsidP="002F3425">
            <w:pPr>
              <w:pStyle w:val="Subtitle"/>
              <w:rPr>
                <w:b w:val="0"/>
                <w:bCs/>
                <w:color w:val="2F5496" w:themeColor="accent1" w:themeShade="BF"/>
                <w:sz w:val="22"/>
                <w:szCs w:val="24"/>
                <w:lang w:val="en-GB"/>
              </w:rPr>
            </w:pPr>
          </w:p>
        </w:tc>
        <w:tc>
          <w:tcPr>
            <w:tcW w:w="1984" w:type="dxa"/>
          </w:tcPr>
          <w:p w14:paraId="21B0E00D" w14:textId="6A649587"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15 May 2024</w:t>
            </w:r>
          </w:p>
        </w:tc>
      </w:tr>
    </w:tbl>
    <w:p w14:paraId="5D00A088" w14:textId="77777777" w:rsidR="004C3FCC" w:rsidRDefault="00205158" w:rsidP="00DE0EFF">
      <w:pPr>
        <w:pStyle w:val="Subtitle"/>
        <w:rPr>
          <w:rFonts w:eastAsia="Times New Roman"/>
          <w:b w:val="0"/>
          <w:lang w:val="en-GB" w:eastAsia="en-US"/>
        </w:rPr>
      </w:pPr>
      <w:r>
        <w:t xml:space="preserve">  </w:t>
      </w:r>
      <w:r w:rsidR="005048A9">
        <w:rPr>
          <w:rFonts w:eastAsia="Times New Roman"/>
          <w:b w:val="0"/>
          <w:lang w:val="en-GB" w:eastAsia="en-US"/>
        </w:rPr>
        <w:t xml:space="preserve">  </w:t>
      </w:r>
    </w:p>
    <w:p w14:paraId="5B043CFD" w14:textId="2F6199F3" w:rsidR="00773BB0" w:rsidRPr="00300B0B" w:rsidRDefault="005048A9" w:rsidP="00300B0B">
      <w:pPr>
        <w:pStyle w:val="Subtitle"/>
        <w:rPr>
          <w:rFonts w:eastAsia="Times New Roman"/>
          <w:b w:val="0"/>
          <w:lang w:val="en-GB" w:eastAsia="en-US"/>
        </w:rPr>
      </w:pPr>
      <w:r>
        <w:rPr>
          <w:rFonts w:eastAsia="Times New Roman"/>
          <w:b w:val="0"/>
          <w:lang w:val="en-GB" w:eastAsia="en-US"/>
        </w:rPr>
        <w:t xml:space="preserve">   </w:t>
      </w:r>
      <w:r>
        <w:rPr>
          <w:rFonts w:eastAsia="Times New Roman"/>
          <w:lang w:val="en-GB" w:eastAsia="en-US"/>
        </w:rPr>
        <w:t xml:space="preserve">                                                                                </w:t>
      </w:r>
      <w:r w:rsidRPr="00A058D2">
        <w:rPr>
          <w:rFonts w:eastAsia="Times New Roman"/>
          <w:lang w:val="en-GB" w:eastAsia="en-US"/>
        </w:rPr>
        <w:tab/>
      </w:r>
      <w:r w:rsidRPr="00A058D2">
        <w:rPr>
          <w:rFonts w:eastAsia="Times New Roman"/>
          <w:lang w:val="en-GB" w:eastAsia="en-US"/>
        </w:rPr>
        <w:tab/>
      </w:r>
      <w:r w:rsidR="00205158">
        <w:rPr>
          <w:rFonts w:eastAsia="Times New Roman"/>
          <w:lang w:val="en-GB" w:eastAsia="en-US"/>
        </w:rPr>
        <w:t xml:space="preserve">   </w:t>
      </w:r>
      <w:r w:rsidRPr="00A058D2">
        <w:rPr>
          <w:rFonts w:eastAsia="Times New Roman"/>
          <w:lang w:val="en-GB" w:eastAsia="en-US"/>
        </w:rPr>
        <w:tab/>
      </w:r>
      <w:r w:rsidR="00205158">
        <w:rPr>
          <w:rFonts w:eastAsia="Times New Roman"/>
          <w:lang w:val="en-GB" w:eastAsia="en-US"/>
        </w:rPr>
        <w:t xml:space="preserve">  </w:t>
      </w:r>
      <w:bookmarkEnd w:id="3"/>
      <w:r w:rsidR="00773BB0">
        <w:br w:type="page"/>
      </w:r>
    </w:p>
    <w:p w14:paraId="717AD187" w14:textId="3FE93567" w:rsidR="003B61F0" w:rsidRDefault="005048A9" w:rsidP="00664217">
      <w:pPr>
        <w:pStyle w:val="Heading1"/>
      </w:pPr>
      <w:bookmarkStart w:id="4" w:name="_Toc166562520"/>
      <w:r>
        <w:lastRenderedPageBreak/>
        <w:t xml:space="preserve">1. </w:t>
      </w:r>
      <w:r w:rsidRPr="00917517">
        <w:t>QUALIFICATION</w:t>
      </w:r>
      <w:r w:rsidR="00B323E2">
        <w:t>/</w:t>
      </w:r>
      <w:r w:rsidR="003B4EF7">
        <w:t>PART-QUALIFICATION/</w:t>
      </w:r>
      <w:r w:rsidR="00B323E2">
        <w:t>SKILLS PROGRAMME</w:t>
      </w:r>
      <w:r w:rsidRPr="00917517">
        <w:t xml:space="preserve"> DETAILS</w:t>
      </w:r>
      <w:bookmarkEnd w:id="4"/>
    </w:p>
    <w:p w14:paraId="264F8B28" w14:textId="2094FDA5" w:rsidR="005048A9" w:rsidRPr="005048A9" w:rsidRDefault="005048A9" w:rsidP="005048A9">
      <w:pPr>
        <w:pStyle w:val="Heading2"/>
      </w:pPr>
      <w:bookmarkStart w:id="5" w:name="_Toc166562521"/>
      <w:r w:rsidRPr="005048A9">
        <w:t>1.1 Sub</w:t>
      </w:r>
      <w:r w:rsidR="003B4EF7">
        <w:t>-</w:t>
      </w:r>
      <w:r w:rsidRPr="005048A9">
        <w:t>Framework: Occupational Qualifications Sub-Framework</w:t>
      </w:r>
      <w:bookmarkEnd w:id="5"/>
    </w:p>
    <w:p w14:paraId="549A416A" w14:textId="4A0C9179" w:rsidR="005048A9" w:rsidRPr="00A058D2" w:rsidRDefault="002F3425" w:rsidP="00DE3E51">
      <w:pPr>
        <w:tabs>
          <w:tab w:val="left" w:pos="2850"/>
        </w:tabs>
      </w:pPr>
      <w:r>
        <w:t>Occupational Qualification Sub Framework (OQSF)</w:t>
      </w:r>
      <w:r>
        <w:tab/>
      </w:r>
      <w:r w:rsidR="00DE3E51">
        <w:tab/>
      </w:r>
    </w:p>
    <w:p w14:paraId="3CCC6F14" w14:textId="0A76E585" w:rsidR="005048A9" w:rsidRDefault="005048A9" w:rsidP="005048A9">
      <w:pPr>
        <w:pStyle w:val="Heading2"/>
      </w:pPr>
      <w:bookmarkStart w:id="6" w:name="_Toc166562522"/>
      <w:r>
        <w:t>1.2 Type</w:t>
      </w:r>
      <w:r w:rsidR="003B4EF7">
        <w:t xml:space="preserve"> (Nomenclature)</w:t>
      </w:r>
      <w:r>
        <w:t>:</w:t>
      </w:r>
      <w:bookmarkEnd w:id="6"/>
    </w:p>
    <w:p w14:paraId="09CE1781" w14:textId="0DE9EAA6" w:rsidR="005048A9" w:rsidRPr="002D3CF6" w:rsidRDefault="005048A9" w:rsidP="005048A9">
      <w:pPr>
        <w:pStyle w:val="Heading3"/>
        <w:rPr>
          <w:rStyle w:val="Heading7Char"/>
        </w:rPr>
      </w:pPr>
      <w:bookmarkStart w:id="7" w:name="_Toc166562523"/>
      <w:r>
        <w:t xml:space="preserve">1.2.1 </w:t>
      </w:r>
      <w:r w:rsidR="003B4EF7">
        <w:t xml:space="preserve">Specify if this is a </w:t>
      </w:r>
      <w:r w:rsidRPr="002D3CF6">
        <w:rPr>
          <w:rStyle w:val="Heading7Char"/>
        </w:rPr>
        <w:t>Qualification</w:t>
      </w:r>
      <w:r w:rsidR="003B4EF7">
        <w:rPr>
          <w:rStyle w:val="Heading7Char"/>
        </w:rPr>
        <w:t>/</w:t>
      </w:r>
      <w:r w:rsidRPr="002D3CF6">
        <w:rPr>
          <w:rStyle w:val="Heading7Char"/>
        </w:rPr>
        <w:t>Part-Qualification</w:t>
      </w:r>
      <w:r w:rsidR="003B4EF7">
        <w:rPr>
          <w:rStyle w:val="Heading7Char"/>
        </w:rPr>
        <w:t>/Skills Programme</w:t>
      </w:r>
      <w:bookmarkEnd w:id="7"/>
    </w:p>
    <w:p w14:paraId="38C65D24" w14:textId="2A754D62" w:rsidR="005048A9" w:rsidRDefault="002F3425" w:rsidP="008A6517">
      <w:r>
        <w:t>Skills Programme</w:t>
      </w:r>
    </w:p>
    <w:p w14:paraId="2CF0085E" w14:textId="52C1D0BB" w:rsidR="00A44F9E" w:rsidRDefault="005048A9" w:rsidP="005048A9">
      <w:pPr>
        <w:pStyle w:val="Heading3"/>
      </w:pPr>
      <w:bookmarkStart w:id="8" w:name="_Toc166562524"/>
      <w:r>
        <w:t>1.2.2 Type: (Nomenclature</w:t>
      </w:r>
      <w:r w:rsidR="003B4EF7">
        <w:t>)</w:t>
      </w:r>
      <w:r>
        <w:t xml:space="preserve"> e.g. Advanced Occupational Certificate)</w:t>
      </w:r>
      <w:bookmarkEnd w:id="8"/>
      <w:r w:rsidRPr="0096628B">
        <w:t xml:space="preserve"> </w:t>
      </w:r>
      <w:r w:rsidR="00A44F9E">
        <w:t xml:space="preserve"> </w:t>
      </w:r>
    </w:p>
    <w:p w14:paraId="691EBEBA" w14:textId="527F49C8" w:rsidR="005048A9" w:rsidRDefault="002F3425" w:rsidP="008A6517">
      <w:r>
        <w:t xml:space="preserve">Skills </w:t>
      </w:r>
      <w:r w:rsidR="00823F8E">
        <w:t>Programme</w:t>
      </w:r>
    </w:p>
    <w:p w14:paraId="5B87DC68" w14:textId="1512F6A3" w:rsidR="005048A9" w:rsidRPr="00AB7D18" w:rsidRDefault="005048A9" w:rsidP="00AB7D18">
      <w:pPr>
        <w:spacing w:after="0" w:line="360" w:lineRule="auto"/>
        <w:rPr>
          <w:rStyle w:val="SubtleEmphasis"/>
        </w:rPr>
      </w:pPr>
      <w:bookmarkStart w:id="9" w:name="_Toc166562525"/>
      <w:r w:rsidRPr="00AB7D18">
        <w:rPr>
          <w:rStyle w:val="Heading2Char"/>
          <w:color w:val="auto"/>
        </w:rPr>
        <w:t>1.3</w:t>
      </w:r>
      <w:r w:rsidR="00AB7D18" w:rsidRPr="00AB7D18">
        <w:rPr>
          <w:rStyle w:val="Heading2Char"/>
          <w:color w:val="auto"/>
        </w:rPr>
        <w:t xml:space="preserve"> Title </w:t>
      </w:r>
      <w:r w:rsidRPr="00AB7D18">
        <w:rPr>
          <w:rStyle w:val="Heading2Char"/>
          <w:color w:val="auto"/>
        </w:rPr>
        <w:t>Descriptor:</w:t>
      </w:r>
      <w:bookmarkEnd w:id="9"/>
      <w:r w:rsidRPr="00AB7D18">
        <w:rPr>
          <w:rStyle w:val="Heading2Char"/>
          <w:color w:val="auto"/>
        </w:rPr>
        <w:t xml:space="preserve"> </w:t>
      </w:r>
      <w:r w:rsidRPr="00AB7D18">
        <w:rPr>
          <w:rStyle w:val="Heading2Char"/>
          <w:color w:val="auto"/>
        </w:rPr>
        <w:br/>
      </w:r>
      <w:r w:rsidR="00AB7D18" w:rsidRPr="00AB7D18">
        <w:rPr>
          <w:rStyle w:val="SubtleEmphasis"/>
        </w:rPr>
        <w:t xml:space="preserve">State the </w:t>
      </w:r>
      <w:r w:rsidR="008D5F26">
        <w:rPr>
          <w:rStyle w:val="SubtleEmphasis"/>
        </w:rPr>
        <w:t>O</w:t>
      </w:r>
      <w:r w:rsidR="00AB7D18" w:rsidRPr="00AB7D18">
        <w:rPr>
          <w:rStyle w:val="SubtleEmphasis"/>
        </w:rPr>
        <w:t xml:space="preserve">ccupation, </w:t>
      </w:r>
      <w:r w:rsidR="008D5F26">
        <w:rPr>
          <w:rStyle w:val="SubtleEmphasis"/>
        </w:rPr>
        <w:t>S</w:t>
      </w:r>
      <w:r w:rsidR="00AB7D18" w:rsidRPr="00AB7D18">
        <w:rPr>
          <w:rStyle w:val="SubtleEmphasis"/>
        </w:rPr>
        <w:t xml:space="preserve">pecialisation, </w:t>
      </w:r>
      <w:r w:rsidR="002F3425" w:rsidRPr="00AB7D18">
        <w:rPr>
          <w:rStyle w:val="SubtleEmphasis"/>
        </w:rPr>
        <w:t>context,</w:t>
      </w:r>
      <w:r w:rsidR="00AB7D18" w:rsidRPr="00AB7D18">
        <w:rPr>
          <w:rStyle w:val="SubtleEmphasis"/>
        </w:rPr>
        <w:t xml:space="preserve"> or Skills Programme context </w:t>
      </w:r>
    </w:p>
    <w:p w14:paraId="061F5EC5" w14:textId="2AACEAF2" w:rsidR="005048A9" w:rsidRPr="00664217" w:rsidRDefault="0050711F" w:rsidP="003B61F0">
      <w:pPr>
        <w:rPr>
          <w:rFonts w:eastAsia="Calibri"/>
          <w:color w:val="2E74B5"/>
          <w:szCs w:val="22"/>
        </w:rPr>
      </w:pPr>
      <w:r>
        <w:t>Basic Occupational Health and Safety (OHS) Representative (Low Risk Work Area)</w:t>
      </w:r>
    </w:p>
    <w:p w14:paraId="7C836F00" w14:textId="77777777" w:rsidR="005048A9" w:rsidRDefault="005048A9" w:rsidP="005048A9">
      <w:pPr>
        <w:pStyle w:val="Heading2"/>
      </w:pPr>
      <w:bookmarkStart w:id="10" w:name="_Toc166562526"/>
      <w:r>
        <w:t xml:space="preserve">1.4 </w:t>
      </w:r>
      <w:r w:rsidRPr="0096628B">
        <w:t>NQF Level:</w:t>
      </w:r>
      <w:bookmarkEnd w:id="10"/>
      <w:r w:rsidRPr="0096628B">
        <w:t xml:space="preserve"> </w:t>
      </w:r>
    </w:p>
    <w:p w14:paraId="59463F1F" w14:textId="6F21AAA4" w:rsidR="005048A9" w:rsidRPr="002D3CF6" w:rsidRDefault="00782510" w:rsidP="005048A9">
      <w:r>
        <w:t>2</w:t>
      </w:r>
    </w:p>
    <w:p w14:paraId="76F0664B" w14:textId="77777777" w:rsidR="005048A9" w:rsidRDefault="005048A9" w:rsidP="005048A9">
      <w:pPr>
        <w:pStyle w:val="Heading2"/>
      </w:pPr>
      <w:bookmarkStart w:id="11" w:name="_Toc166562527"/>
      <w:r>
        <w:t xml:space="preserve">1.5 </w:t>
      </w:r>
      <w:r w:rsidRPr="0096628B">
        <w:t>Credits</w:t>
      </w:r>
      <w:r>
        <w:t>:</w:t>
      </w:r>
      <w:bookmarkEnd w:id="11"/>
    </w:p>
    <w:p w14:paraId="7F9149DF" w14:textId="7DE427C7" w:rsidR="005048A9" w:rsidRPr="002D3CF6" w:rsidRDefault="00782510" w:rsidP="005048A9">
      <w:r>
        <w:t>2</w:t>
      </w:r>
    </w:p>
    <w:p w14:paraId="5A9AB501" w14:textId="30C73521" w:rsidR="00AB7D18" w:rsidRPr="002F3425" w:rsidRDefault="005048A9" w:rsidP="002F3425">
      <w:pPr>
        <w:pStyle w:val="Heading2"/>
        <w:tabs>
          <w:tab w:val="left" w:pos="567"/>
        </w:tabs>
        <w:rPr>
          <w:rStyle w:val="IntenseEmphasis"/>
          <w:b/>
          <w:iCs w:val="0"/>
          <w:color w:val="auto"/>
          <w:sz w:val="24"/>
        </w:rPr>
      </w:pPr>
      <w:r w:rsidRPr="00323A04">
        <w:t xml:space="preserve"> </w:t>
      </w:r>
      <w:bookmarkStart w:id="12" w:name="_Toc166562528"/>
      <w:r>
        <w:t xml:space="preserve">1.6. </w:t>
      </w:r>
      <w:r w:rsidR="006066A2">
        <w:t xml:space="preserve">Organising </w:t>
      </w:r>
      <w:r w:rsidRPr="0096628B">
        <w:t>Field</w:t>
      </w:r>
      <w:r w:rsidR="006066A2">
        <w:t xml:space="preserve"> and </w:t>
      </w:r>
      <w:r w:rsidRPr="0096628B">
        <w:t>Sub</w:t>
      </w:r>
      <w:r w:rsidR="00A44F9E">
        <w:t>-</w:t>
      </w:r>
      <w:r w:rsidRPr="0096628B">
        <w:t>field:</w:t>
      </w:r>
      <w:bookmarkEnd w:id="12"/>
      <w:r w:rsidRPr="0096628B">
        <w:t xml:space="preserve"> </w:t>
      </w:r>
    </w:p>
    <w:p w14:paraId="41A8C148" w14:textId="77777777" w:rsidR="006066A2" w:rsidRDefault="006066A2" w:rsidP="006066A2">
      <w:pPr>
        <w:pStyle w:val="Heading3"/>
      </w:pPr>
      <w:bookmarkStart w:id="13" w:name="_Toc166562529"/>
      <w:r>
        <w:t>1.6.1 Organising Field:</w:t>
      </w:r>
      <w:bookmarkEnd w:id="13"/>
      <w:r>
        <w:t xml:space="preserve"> </w:t>
      </w:r>
    </w:p>
    <w:p w14:paraId="020BAC3F" w14:textId="52F88511" w:rsidR="006066A2" w:rsidRPr="006066A2" w:rsidRDefault="002F3425" w:rsidP="006066A2">
      <w:r>
        <w:t>N/A</w:t>
      </w:r>
    </w:p>
    <w:p w14:paraId="14DB8C23" w14:textId="77777777" w:rsidR="006066A2" w:rsidRDefault="006066A2" w:rsidP="006066A2">
      <w:pPr>
        <w:pStyle w:val="Heading3"/>
      </w:pPr>
      <w:bookmarkStart w:id="14" w:name="_Toc166562530"/>
      <w:r>
        <w:t>1.6.2 Organising Sub-Field:</w:t>
      </w:r>
      <w:bookmarkEnd w:id="14"/>
    </w:p>
    <w:p w14:paraId="459BC461" w14:textId="79651CED" w:rsidR="005048A9" w:rsidRDefault="002F3425" w:rsidP="005048A9">
      <w:r>
        <w:t>N/A</w:t>
      </w:r>
    </w:p>
    <w:p w14:paraId="03C9876C" w14:textId="56C5F8E3" w:rsidR="005048A9" w:rsidRDefault="005048A9" w:rsidP="005048A9">
      <w:pPr>
        <w:pStyle w:val="Heading2"/>
      </w:pPr>
      <w:bookmarkStart w:id="15" w:name="_Toc166562531"/>
      <w:r>
        <w:t>1.</w:t>
      </w:r>
      <w:r w:rsidR="00ED5CD7">
        <w:t>7</w:t>
      </w:r>
      <w:r>
        <w:t xml:space="preserve"> QCTO Curriculum Code:</w:t>
      </w:r>
      <w:bookmarkEnd w:id="15"/>
      <w:r>
        <w:t xml:space="preserve"> </w:t>
      </w:r>
    </w:p>
    <w:p w14:paraId="655CE6F7" w14:textId="37B93805" w:rsidR="005048A9" w:rsidRPr="00C0351A" w:rsidRDefault="002F3425" w:rsidP="005048A9">
      <w:pPr>
        <w:rPr>
          <w:b/>
          <w:lang w:val="en-GB" w:eastAsia="en-US"/>
        </w:rPr>
      </w:pPr>
      <w:r w:rsidRPr="008712A4">
        <w:rPr>
          <w:lang w:val="en-GB"/>
        </w:rPr>
        <w:t>900</w:t>
      </w:r>
      <w:r w:rsidR="00FE2AA7">
        <w:rPr>
          <w:lang w:val="en-GB"/>
        </w:rPr>
        <w:t>40</w:t>
      </w:r>
      <w:r w:rsidR="00782510">
        <w:rPr>
          <w:lang w:val="en-GB"/>
        </w:rPr>
        <w:t>6</w:t>
      </w:r>
      <w:r w:rsidRPr="008712A4">
        <w:rPr>
          <w:lang w:val="en-GB"/>
        </w:rPr>
        <w:t>-000-00-00</w:t>
      </w:r>
    </w:p>
    <w:p w14:paraId="38157C6E" w14:textId="457D7343" w:rsidR="005048A9" w:rsidRPr="0096628B" w:rsidRDefault="005048A9" w:rsidP="005048A9">
      <w:pPr>
        <w:pStyle w:val="Heading2"/>
      </w:pPr>
      <w:bookmarkStart w:id="16" w:name="_Toc166562532"/>
      <w:r>
        <w:t>1.</w:t>
      </w:r>
      <w:r w:rsidR="00ED5CD7">
        <w:t>8</w:t>
      </w:r>
      <w:r>
        <w:t xml:space="preserve"> </w:t>
      </w:r>
      <w:r w:rsidRPr="0096628B">
        <w:t>Originator/Quality Partner (QP)</w:t>
      </w:r>
      <w:r>
        <w:t xml:space="preserve"> – Development/Assessment</w:t>
      </w:r>
      <w:bookmarkEnd w:id="16"/>
      <w:r>
        <w:t xml:space="preserve"> </w:t>
      </w:r>
    </w:p>
    <w:p w14:paraId="2B53549D" w14:textId="77777777" w:rsidR="005048A9" w:rsidRDefault="005048A9" w:rsidP="00896C56">
      <w:pPr>
        <w:pStyle w:val="NoSpacing"/>
      </w:pPr>
    </w:p>
    <w:p w14:paraId="6A86AD00" w14:textId="519A6148" w:rsidR="00AB7D18" w:rsidRDefault="005048A9" w:rsidP="00AB7D18">
      <w:pPr>
        <w:pStyle w:val="Heading3"/>
      </w:pPr>
      <w:bookmarkStart w:id="17" w:name="_Toc166562533"/>
      <w:r>
        <w:t>1.</w:t>
      </w:r>
      <w:r w:rsidR="00ED5CD7">
        <w:t>8</w:t>
      </w:r>
      <w:r>
        <w:t xml:space="preserve">.1 </w:t>
      </w:r>
      <w:r w:rsidR="00AB7D18">
        <w:t>Quality Partner (Qualifications Development):</w:t>
      </w:r>
      <w:bookmarkEnd w:id="17"/>
      <w:r w:rsidR="00AB7D18">
        <w:t xml:space="preserve"> </w:t>
      </w:r>
    </w:p>
    <w:p w14:paraId="120AE314" w14:textId="5E962AF9" w:rsidR="005048A9" w:rsidRPr="00BB00C5" w:rsidRDefault="002F3425" w:rsidP="002F3425">
      <w:pPr>
        <w:ind w:firstLine="720"/>
      </w:pPr>
      <w:r w:rsidRPr="008712A4">
        <w:t>Health and Welfare Sector Education and Training Authority.</w:t>
      </w:r>
    </w:p>
    <w:p w14:paraId="5FF956BB" w14:textId="5F167095" w:rsidR="00AB7D18" w:rsidRDefault="005048A9" w:rsidP="00AB7D18">
      <w:pPr>
        <w:pStyle w:val="Heading3"/>
      </w:pPr>
      <w:bookmarkStart w:id="18" w:name="_Toc166562534"/>
      <w:r>
        <w:t>1.</w:t>
      </w:r>
      <w:r w:rsidR="00ED5CD7">
        <w:t>8</w:t>
      </w:r>
      <w:r>
        <w:t xml:space="preserve">.2 </w:t>
      </w:r>
      <w:r w:rsidR="00AB7D18" w:rsidRPr="0096628B">
        <w:t>Quality Partner</w:t>
      </w:r>
      <w:r w:rsidR="00AB7D18">
        <w:t xml:space="preserve"> (</w:t>
      </w:r>
      <w:r w:rsidR="00AB7D18" w:rsidRPr="0096628B">
        <w:t>Assessment</w:t>
      </w:r>
      <w:r w:rsidR="00AB7D18">
        <w:t>):</w:t>
      </w:r>
      <w:bookmarkEnd w:id="18"/>
    </w:p>
    <w:p w14:paraId="554C911E" w14:textId="1A882413" w:rsidR="005048A9" w:rsidRDefault="002F3425" w:rsidP="005048A9">
      <w:pPr>
        <w:pStyle w:val="ListParagraph"/>
      </w:pPr>
      <w:r>
        <w:t>N/A</w:t>
      </w:r>
    </w:p>
    <w:p w14:paraId="45B298F3" w14:textId="77777777" w:rsidR="004D76E9" w:rsidRDefault="005048A9" w:rsidP="00ED5CD7">
      <w:pPr>
        <w:pStyle w:val="Heading2"/>
      </w:pPr>
      <w:bookmarkStart w:id="19" w:name="_Toc166562535"/>
      <w:r>
        <w:t>1.</w:t>
      </w:r>
      <w:r w:rsidR="00ED5CD7">
        <w:t>9</w:t>
      </w:r>
      <w:r>
        <w:t xml:space="preserve"> </w:t>
      </w:r>
      <w:r w:rsidR="00371A5E">
        <w:t>Replacement</w:t>
      </w:r>
      <w:bookmarkEnd w:id="19"/>
      <w:r w:rsidR="00371A5E">
        <w:t xml:space="preserve"> </w:t>
      </w:r>
    </w:p>
    <w:p w14:paraId="31261F0D" w14:textId="738E64E4" w:rsidR="00CC4E86" w:rsidRPr="002F3425" w:rsidRDefault="002F3425" w:rsidP="002F3425">
      <w:pPr>
        <w:spacing w:before="120" w:after="0" w:line="240" w:lineRule="auto"/>
        <w:ind w:left="35"/>
        <w:jc w:val="both"/>
        <w:rPr>
          <w:rFonts w:eastAsiaTheme="minorEastAsia"/>
          <w:b/>
          <w:i/>
          <w:sz w:val="20"/>
          <w:lang w:eastAsia="en-US"/>
        </w:rPr>
      </w:pPr>
      <w:r w:rsidRPr="00313E14">
        <w:rPr>
          <w:rFonts w:eastAsiaTheme="minorEastAsia"/>
          <w:b/>
          <w:i/>
          <w:sz w:val="20"/>
          <w:lang w:eastAsia="en-US"/>
        </w:rPr>
        <w:t>This qualification does not replace and currently registered qualification or skills programme</w:t>
      </w:r>
      <w:r>
        <w:rPr>
          <w:rFonts w:eastAsiaTheme="minorEastAsia"/>
          <w:b/>
          <w:i/>
          <w:sz w:val="20"/>
          <w:lang w:eastAsia="en-US"/>
        </w:rPr>
        <w:t>.</w:t>
      </w:r>
    </w:p>
    <w:tbl>
      <w:tblPr>
        <w:tblStyle w:val="TableGrid"/>
        <w:tblW w:w="9634" w:type="dxa"/>
        <w:tblLook w:val="04A0" w:firstRow="1" w:lastRow="0" w:firstColumn="1" w:lastColumn="0" w:noHBand="0" w:noVBand="1"/>
      </w:tblPr>
      <w:tblGrid>
        <w:gridCol w:w="1928"/>
        <w:gridCol w:w="1978"/>
        <w:gridCol w:w="1192"/>
        <w:gridCol w:w="2341"/>
        <w:gridCol w:w="936"/>
        <w:gridCol w:w="1259"/>
      </w:tblGrid>
      <w:tr w:rsidR="00EB6C9B" w14:paraId="2A2D1E8B" w14:textId="77777777" w:rsidTr="00EB6C9B">
        <w:tc>
          <w:tcPr>
            <w:tcW w:w="1928" w:type="dxa"/>
            <w:shd w:val="clear" w:color="auto" w:fill="F2F2F2" w:themeFill="background1" w:themeFillShade="F2"/>
          </w:tcPr>
          <w:p w14:paraId="7058378E" w14:textId="400570B1" w:rsidR="00EB6C9B" w:rsidRPr="00371A5E" w:rsidRDefault="00EB6C9B" w:rsidP="00371A5E">
            <w:pPr>
              <w:pStyle w:val="Subtitle"/>
              <w:jc w:val="center"/>
            </w:pPr>
            <w:r w:rsidRPr="00371A5E">
              <w:t>SAQA QUAL/US/LP ID OR QCTO/SETA APPROVAL ID</w:t>
            </w:r>
          </w:p>
        </w:tc>
        <w:tc>
          <w:tcPr>
            <w:tcW w:w="1978" w:type="dxa"/>
            <w:shd w:val="clear" w:color="auto" w:fill="F2F2F2" w:themeFill="background1" w:themeFillShade="F2"/>
          </w:tcPr>
          <w:p w14:paraId="03583EAC" w14:textId="7CC2237D" w:rsidR="00EB6C9B" w:rsidRPr="00371A5E" w:rsidRDefault="00EB6C9B" w:rsidP="00371A5E">
            <w:pPr>
              <w:pStyle w:val="Subtitle"/>
              <w:jc w:val="center"/>
            </w:pPr>
            <w:r>
              <w:t xml:space="preserve">QUALIFICATION </w:t>
            </w:r>
            <w:r w:rsidRPr="00371A5E">
              <w:t>TITLE</w:t>
            </w:r>
          </w:p>
        </w:tc>
        <w:tc>
          <w:tcPr>
            <w:tcW w:w="1192" w:type="dxa"/>
            <w:shd w:val="clear" w:color="auto" w:fill="F2F2F2" w:themeFill="background1" w:themeFillShade="F2"/>
          </w:tcPr>
          <w:p w14:paraId="6F025151" w14:textId="314F90DA" w:rsidR="00EB6C9B" w:rsidRDefault="00EB6C9B" w:rsidP="00371A5E">
            <w:pPr>
              <w:pStyle w:val="Subtitle"/>
              <w:jc w:val="center"/>
            </w:pPr>
            <w:r>
              <w:t>Pre-2009 NQF Level</w:t>
            </w:r>
          </w:p>
        </w:tc>
        <w:tc>
          <w:tcPr>
            <w:tcW w:w="2341" w:type="dxa"/>
            <w:shd w:val="clear" w:color="auto" w:fill="F2F2F2" w:themeFill="background1" w:themeFillShade="F2"/>
          </w:tcPr>
          <w:p w14:paraId="06FC2400" w14:textId="49596A92" w:rsidR="00EB6C9B" w:rsidRDefault="00EB6C9B" w:rsidP="00371A5E">
            <w:pPr>
              <w:pStyle w:val="Subtitle"/>
              <w:jc w:val="center"/>
            </w:pPr>
            <w:r w:rsidRPr="003F5849">
              <w:t xml:space="preserve">CURRICULUM CODE </w:t>
            </w:r>
            <w:r w:rsidRPr="003F5849">
              <w:rPr>
                <w:i/>
              </w:rPr>
              <w:t>(if Occupational)</w:t>
            </w:r>
          </w:p>
        </w:tc>
        <w:tc>
          <w:tcPr>
            <w:tcW w:w="936" w:type="dxa"/>
            <w:shd w:val="clear" w:color="auto" w:fill="F2F2F2" w:themeFill="background1" w:themeFillShade="F2"/>
          </w:tcPr>
          <w:p w14:paraId="6B68F82A" w14:textId="421A5358" w:rsidR="00EB6C9B" w:rsidRDefault="00EB6C9B" w:rsidP="00371A5E">
            <w:pPr>
              <w:pStyle w:val="Subtitle"/>
              <w:jc w:val="center"/>
            </w:pPr>
            <w:r>
              <w:t>NQF LEVEL</w:t>
            </w:r>
          </w:p>
        </w:tc>
        <w:tc>
          <w:tcPr>
            <w:tcW w:w="1259" w:type="dxa"/>
            <w:shd w:val="clear" w:color="auto" w:fill="F2F2F2" w:themeFill="background1" w:themeFillShade="F2"/>
          </w:tcPr>
          <w:p w14:paraId="35055F7D" w14:textId="40DDFD35" w:rsidR="00EB6C9B" w:rsidRDefault="00EB6C9B" w:rsidP="00371A5E">
            <w:pPr>
              <w:pStyle w:val="Subtitle"/>
              <w:jc w:val="center"/>
            </w:pPr>
            <w:r>
              <w:t>MIN. CREDITS</w:t>
            </w:r>
          </w:p>
        </w:tc>
      </w:tr>
      <w:tr w:rsidR="002F3425" w14:paraId="03F85C79" w14:textId="77777777" w:rsidTr="00EB6C9B">
        <w:tc>
          <w:tcPr>
            <w:tcW w:w="1928" w:type="dxa"/>
          </w:tcPr>
          <w:p w14:paraId="1FF99610" w14:textId="67D0B851" w:rsidR="002F3425" w:rsidRDefault="002F3425" w:rsidP="002F3425">
            <w:r>
              <w:t>N/A</w:t>
            </w:r>
          </w:p>
        </w:tc>
        <w:tc>
          <w:tcPr>
            <w:tcW w:w="1978" w:type="dxa"/>
          </w:tcPr>
          <w:p w14:paraId="44FE95F1" w14:textId="395BBAE0" w:rsidR="002F3425" w:rsidRDefault="002F3425" w:rsidP="002F3425">
            <w:r w:rsidRPr="00BE268A">
              <w:t>N/A</w:t>
            </w:r>
          </w:p>
        </w:tc>
        <w:tc>
          <w:tcPr>
            <w:tcW w:w="1192" w:type="dxa"/>
          </w:tcPr>
          <w:p w14:paraId="77B074ED" w14:textId="0F1CFF2A" w:rsidR="002F3425" w:rsidRDefault="002F3425" w:rsidP="002F3425">
            <w:r w:rsidRPr="00BE268A">
              <w:t>N/A</w:t>
            </w:r>
          </w:p>
        </w:tc>
        <w:tc>
          <w:tcPr>
            <w:tcW w:w="2341" w:type="dxa"/>
          </w:tcPr>
          <w:p w14:paraId="4E47F719" w14:textId="6675B54A" w:rsidR="002F3425" w:rsidRDefault="002F3425" w:rsidP="002F3425">
            <w:r w:rsidRPr="00BE268A">
              <w:t>N/A</w:t>
            </w:r>
          </w:p>
        </w:tc>
        <w:tc>
          <w:tcPr>
            <w:tcW w:w="936" w:type="dxa"/>
          </w:tcPr>
          <w:p w14:paraId="75CB05E1" w14:textId="4CB8B937" w:rsidR="002F3425" w:rsidRDefault="002F3425" w:rsidP="002F3425">
            <w:r w:rsidRPr="00BE268A">
              <w:t>N/A</w:t>
            </w:r>
          </w:p>
        </w:tc>
        <w:tc>
          <w:tcPr>
            <w:tcW w:w="1259" w:type="dxa"/>
          </w:tcPr>
          <w:p w14:paraId="08AD85F2" w14:textId="65A64AF2" w:rsidR="002F3425" w:rsidRDefault="002F3425" w:rsidP="002F3425">
            <w:r w:rsidRPr="00BE268A">
              <w:t>N/A</w:t>
            </w:r>
          </w:p>
        </w:tc>
      </w:tr>
    </w:tbl>
    <w:p w14:paraId="1B6A21CE" w14:textId="6E61D39F" w:rsidR="003C515D" w:rsidRDefault="003C515D" w:rsidP="00095600">
      <w:pPr>
        <w:pStyle w:val="Heading1"/>
        <w:spacing w:line="240" w:lineRule="auto"/>
      </w:pPr>
      <w:bookmarkStart w:id="20" w:name="_Toc166562536"/>
      <w:r>
        <w:lastRenderedPageBreak/>
        <w:t xml:space="preserve">2. </w:t>
      </w:r>
      <w:r w:rsidRPr="00917517">
        <w:t>RATIONALE</w:t>
      </w:r>
      <w:bookmarkEnd w:id="20"/>
      <w:r w:rsidR="004D4102">
        <w:t xml:space="preserve"> </w:t>
      </w:r>
    </w:p>
    <w:p w14:paraId="6521C1B9" w14:textId="77777777" w:rsidR="007E78C9" w:rsidRPr="007E78C9" w:rsidRDefault="007E78C9" w:rsidP="007E78C9">
      <w:pPr>
        <w:pStyle w:val="NoSpacing"/>
      </w:pPr>
    </w:p>
    <w:p w14:paraId="74631E0A" w14:textId="3DB6DBDB" w:rsidR="003C515D" w:rsidRPr="005B0573" w:rsidRDefault="003C515D" w:rsidP="005B0573">
      <w:pPr>
        <w:pStyle w:val="Heading2"/>
      </w:pPr>
      <w:bookmarkStart w:id="21" w:name="_Toc166562537"/>
      <w:r w:rsidRPr="005B0573">
        <w:t>2.1</w:t>
      </w:r>
      <w:r w:rsidR="00384132" w:rsidRPr="005B0573">
        <w:t xml:space="preserve"> </w:t>
      </w:r>
      <w:r w:rsidRPr="005B0573">
        <w:t>The need</w:t>
      </w:r>
      <w:r w:rsidR="004D76E9">
        <w:t xml:space="preserve"> for</w:t>
      </w:r>
      <w:r w:rsidR="004D76E9" w:rsidRPr="004D76E9">
        <w:rPr>
          <w:iCs/>
        </w:rPr>
        <w:t xml:space="preserve"> </w:t>
      </w:r>
      <w:r w:rsidR="004D76E9">
        <w:rPr>
          <w:iCs/>
        </w:rPr>
        <w:t xml:space="preserve">the </w:t>
      </w:r>
      <w:r w:rsidR="004D76E9" w:rsidRPr="004D76E9">
        <w:rPr>
          <w:iCs/>
        </w:rPr>
        <w:t>Skills Programmes</w:t>
      </w:r>
      <w:bookmarkEnd w:id="21"/>
    </w:p>
    <w:p w14:paraId="35A87436" w14:textId="77777777" w:rsidR="005249E5" w:rsidRPr="005249E5" w:rsidRDefault="005249E5" w:rsidP="005249E5">
      <w:pPr>
        <w:jc w:val="both"/>
      </w:pPr>
      <w:bookmarkStart w:id="22" w:name="_Toc166562538"/>
      <w:r w:rsidRPr="005249E5">
        <w:t>In South Africa, developing a skills programme to capacitate Evacuation Marshals is essential for ensuring the safety and well-being of individuals in various establishments during emergencies. The Occupational Health and Safety Act (OHSA) 85 of 1993, along with its regulations, mandates that employers are responsible for providing a safe working environment, which includes having trained personnel to manage evacuations. Specific regulations, such as the General Safety Regulations, stipulate the need for emergency preparedness, including the appointment and training of Evacuation Marshals. These marshals are critical in coordinating and facilitating orderly evacuations, ensuring that all individuals can safely exit a premises during emergencies like fires, chemical spills, or other hazardous situations.</w:t>
      </w:r>
    </w:p>
    <w:p w14:paraId="3B692201" w14:textId="1B75F85F" w:rsidR="00782510" w:rsidRDefault="005249E5" w:rsidP="005249E5">
      <w:pPr>
        <w:jc w:val="both"/>
      </w:pPr>
      <w:r w:rsidRPr="005249E5">
        <w:t>The rationale for such a programme stems from the necessity to minimize risks associated with emergency situations. Properly trained Evacuation Marshals can significantly reduce the chaos and panic that often accompany emergencies, thereby preventing injuries and saving lives. Without this training programme, there is a heightened risk of uncoordinated and inefficient evacuations, which can lead to severe consequences, including loss of life, increased injuries, and significant property damage. Furthermore, the absence of trained Evacuation Marshals can result in non-compliance with legal requirements, leading to potential legal and financial repercussions for organizations. The development of a skills programme for Evacuation Marshals not only enhances compliance with safety regulations but also fosters a culture of preparedness and resilience, ultimately contributing to the overall safety and security of the workplace and broader community.</w:t>
      </w:r>
    </w:p>
    <w:p w14:paraId="3B1AD046" w14:textId="57A6F746" w:rsidR="004D76E9" w:rsidRDefault="003C515D" w:rsidP="005B0573">
      <w:pPr>
        <w:pStyle w:val="Heading2"/>
      </w:pPr>
      <w:r w:rsidRPr="005B0573">
        <w:t>2.</w:t>
      </w:r>
      <w:r w:rsidR="00384132" w:rsidRPr="005B0573">
        <w:t>2</w:t>
      </w:r>
      <w:r w:rsidRPr="005B0573">
        <w:t xml:space="preserve"> </w:t>
      </w:r>
      <w:r w:rsidR="006066A2" w:rsidRPr="005B0573">
        <w:t>S</w:t>
      </w:r>
      <w:r w:rsidRPr="005B0573">
        <w:t>imilar</w:t>
      </w:r>
      <w:r w:rsidR="004D4102">
        <w:t xml:space="preserve"> </w:t>
      </w:r>
      <w:r w:rsidR="004D76E9" w:rsidRPr="004D76E9">
        <w:rPr>
          <w:iCs/>
        </w:rPr>
        <w:t>Skills Programmes</w:t>
      </w:r>
      <w:bookmarkEnd w:id="22"/>
    </w:p>
    <w:p w14:paraId="2DAC90BA" w14:textId="1306DE1B" w:rsidR="003C515D" w:rsidRDefault="00FA57B1" w:rsidP="00384132">
      <w:r>
        <w:t>There are currently no similar skills programmes approved by the QCTO.</w:t>
      </w:r>
    </w:p>
    <w:p w14:paraId="28E74364" w14:textId="77777777" w:rsidR="00B4047D" w:rsidRPr="005B0573" w:rsidRDefault="00B4047D" w:rsidP="00B4047D">
      <w:pPr>
        <w:pStyle w:val="Heading2"/>
      </w:pPr>
      <w:bookmarkStart w:id="23" w:name="_Toc166562539"/>
      <w:r w:rsidRPr="005B0573">
        <w:t>2.3 Benefit to the sector, society, and the economy:</w:t>
      </w:r>
      <w:bookmarkEnd w:id="23"/>
    </w:p>
    <w:p w14:paraId="524D6E7A" w14:textId="77777777" w:rsidR="005249E5" w:rsidRPr="005249E5" w:rsidRDefault="005249E5" w:rsidP="005249E5">
      <w:pPr>
        <w:jc w:val="both"/>
      </w:pPr>
      <w:r w:rsidRPr="005249E5">
        <w:t>The successful introduction of a skills programme targeted at capacitating Evacuation Marshals offers significant benefits for the Occupational Health and Safety (OHS) sector in South Africa, the broader South African society, and the national economy. This programme ensures that Evacuation Marshals are equipped with the necessary knowledge and skills to effectively manage emergency evacuations, thereby enhancing workplace safety and compliance with OHS regulations.</w:t>
      </w:r>
    </w:p>
    <w:p w14:paraId="7F941E9A" w14:textId="3C9A703D" w:rsidR="005249E5" w:rsidRPr="005249E5" w:rsidRDefault="005249E5" w:rsidP="005249E5">
      <w:pPr>
        <w:jc w:val="both"/>
      </w:pPr>
      <w:r w:rsidRPr="005249E5">
        <w:t>For the OHS sector in South Africa, this skills programme promotes a culture of preparedness and proactive risk management. Trained Evacuation Marshals can efficiently coordinate and execute emergency evacuation procedures, minimi</w:t>
      </w:r>
      <w:r>
        <w:t>s</w:t>
      </w:r>
      <w:r w:rsidRPr="005249E5">
        <w:t>ing the potential for chaos and injury during emergencies. This capability not only protects employees but also ensures that organizations meet the legal requirements outlined in the Occupational Health and Safety Act (OHSA) 85 of 1993 and associated regulations. Compliance with these regulations reduces the risk of legal penalties and enhances the overall safety standards within the workplace.</w:t>
      </w:r>
    </w:p>
    <w:p w14:paraId="7066E371" w14:textId="69AD3B78" w:rsidR="005249E5" w:rsidRPr="005249E5" w:rsidRDefault="005249E5" w:rsidP="005249E5">
      <w:pPr>
        <w:jc w:val="both"/>
      </w:pPr>
      <w:r w:rsidRPr="005249E5">
        <w:t xml:space="preserve">The concept of </w:t>
      </w:r>
      <w:r>
        <w:t xml:space="preserve">ensuring that organisations have selected and trained </w:t>
      </w:r>
      <w:r w:rsidRPr="005249E5">
        <w:t xml:space="preserve">Evacuation Marshals, aligns with the principles of workplace democracy and social justice by empowering </w:t>
      </w:r>
      <w:r w:rsidRPr="005249E5">
        <w:lastRenderedPageBreak/>
        <w:t>employees to take an active role in their own safety and the safety of their colleagues. This participatory approach ensures that all employees have a voice in safety matters and fosters a sense of collective responsibility and inclusiveness. By involving employees in safety roles, organi</w:t>
      </w:r>
      <w:r>
        <w:t>s</w:t>
      </w:r>
      <w:r w:rsidRPr="005249E5">
        <w:t>ations demonstrate a commitment to fair and equitable treatment, which can enhance trust and morale within the workforce.</w:t>
      </w:r>
    </w:p>
    <w:p w14:paraId="36305CAA" w14:textId="77777777" w:rsidR="005249E5" w:rsidRPr="005249E5" w:rsidRDefault="005249E5" w:rsidP="005249E5">
      <w:pPr>
        <w:jc w:val="both"/>
      </w:pPr>
      <w:r w:rsidRPr="005249E5">
        <w:t>For South African society, the benefits extend beyond individual workplaces. A well-implemented skills programme for Evacuation Marshals can lead to a greater overall awareness and preparedness for emergencies, contributing to public safety. Communities benefit from having trained individuals who can assist in managing evacuations during broader emergencies, such as natural disasters or public safety incidents. This increased level of preparedness can lead to fewer injuries and fatalities during emergencies, enhancing the overall resilience of society.</w:t>
      </w:r>
    </w:p>
    <w:p w14:paraId="2E632A7D" w14:textId="01BF270C" w:rsidR="00B4047D" w:rsidRPr="00384132" w:rsidRDefault="005249E5" w:rsidP="00782510">
      <w:pPr>
        <w:jc w:val="both"/>
      </w:pPr>
      <w:r w:rsidRPr="005249E5">
        <w:t>The economic benefits for South Africa are also significant. Effective emergency management and reduced workplace incidents lead to lower healthcare costs and fewer compensation claims. Organizations that prioritize safety are likely to experience increased productivity and reduced downtime, as employees feel safer and more secure in their work environment. Additionally, a strong safety record can enhance an organi</w:t>
      </w:r>
      <w:r w:rsidR="00812D01">
        <w:t>s</w:t>
      </w:r>
      <w:r w:rsidRPr="005249E5">
        <w:t>ation's reputation, making it more attractive to investors and clients, and improving its competitive edge in the market.</w:t>
      </w:r>
    </w:p>
    <w:p w14:paraId="5E9C021B" w14:textId="688DBD43" w:rsidR="003C515D" w:rsidRPr="005B0573" w:rsidRDefault="00384132" w:rsidP="005B0573">
      <w:pPr>
        <w:pStyle w:val="Heading2"/>
      </w:pPr>
      <w:bookmarkStart w:id="24" w:name="_Toc166562540"/>
      <w:r w:rsidRPr="005B0573">
        <w:t>2</w:t>
      </w:r>
      <w:r w:rsidR="003C515D" w:rsidRPr="005B0573">
        <w:t xml:space="preserve">.4 </w:t>
      </w:r>
      <w:r w:rsidR="00E60F5A" w:rsidRPr="005B0573">
        <w:t>T</w:t>
      </w:r>
      <w:r w:rsidR="003C515D" w:rsidRPr="005B0573">
        <w:t>ypical learners</w:t>
      </w:r>
      <w:r w:rsidR="004D76E9">
        <w:t>:</w:t>
      </w:r>
      <w:bookmarkEnd w:id="24"/>
    </w:p>
    <w:p w14:paraId="2209A558" w14:textId="24A89FB2" w:rsidR="003C515D" w:rsidRPr="00BB00C5" w:rsidRDefault="00812D01" w:rsidP="004E16B2">
      <w:r>
        <w:t>Specifically selected and appointed employees who fulfil the role as an Evacuation Marshal as part of their normal job.</w:t>
      </w:r>
    </w:p>
    <w:p w14:paraId="6718EB25" w14:textId="77777777" w:rsidR="008C3447" w:rsidRPr="005B0573" w:rsidRDefault="00384132" w:rsidP="005B0573">
      <w:pPr>
        <w:pStyle w:val="Heading2"/>
      </w:pPr>
      <w:bookmarkStart w:id="25" w:name="_Toc166562541"/>
      <w:r w:rsidRPr="005B0573">
        <w:t>2</w:t>
      </w:r>
      <w:r w:rsidR="003C515D" w:rsidRPr="005B0573">
        <w:t xml:space="preserve">.5 </w:t>
      </w:r>
      <w:r w:rsidR="008C3447" w:rsidRPr="005B0573">
        <w:t>Relation to Occupation(s) and/or Profession(s)</w:t>
      </w:r>
      <w:bookmarkEnd w:id="25"/>
    </w:p>
    <w:p w14:paraId="5D90D940" w14:textId="1CACBB6C" w:rsidR="00E60F5A" w:rsidRDefault="00384132" w:rsidP="004D4102">
      <w:pPr>
        <w:pStyle w:val="Heading3"/>
      </w:pPr>
      <w:bookmarkStart w:id="26" w:name="_Toc166562542"/>
      <w:r>
        <w:t xml:space="preserve">2.5.1 </w:t>
      </w:r>
      <w:r w:rsidR="00E60F5A" w:rsidRPr="00830B1A">
        <w:t>O</w:t>
      </w:r>
      <w:r w:rsidR="003C515D" w:rsidRPr="00830B1A">
        <w:t>ccupation</w:t>
      </w:r>
      <w:r w:rsidR="00E60F5A">
        <w:t>(</w:t>
      </w:r>
      <w:r w:rsidR="003C515D" w:rsidRPr="00830B1A">
        <w:t>s</w:t>
      </w:r>
      <w:r w:rsidR="00E60F5A">
        <w:t>)</w:t>
      </w:r>
      <w:r w:rsidR="004D4102">
        <w:t xml:space="preserve"> related</w:t>
      </w:r>
      <w:r w:rsidR="00E60F5A">
        <w:t>:</w:t>
      </w:r>
      <w:bookmarkEnd w:id="26"/>
    </w:p>
    <w:p w14:paraId="299EEF9C" w14:textId="48879E1D" w:rsidR="004D4102" w:rsidRDefault="004D4102" w:rsidP="004D4102">
      <w:pPr>
        <w:pStyle w:val="Heading4"/>
        <w:ind w:left="1440"/>
      </w:pPr>
      <w:r>
        <w:t>2.5.1.1 Collaboration with relevant stakeholders:</w:t>
      </w:r>
    </w:p>
    <w:p w14:paraId="2AA875D6" w14:textId="4F3C465E" w:rsidR="00EF30F8" w:rsidRPr="00707F9A" w:rsidRDefault="00EF30F8">
      <w:pPr>
        <w:pStyle w:val="ListParagraph"/>
        <w:numPr>
          <w:ilvl w:val="0"/>
          <w:numId w:val="3"/>
        </w:numPr>
      </w:pPr>
      <w:r w:rsidRPr="00707F9A">
        <w:t xml:space="preserve">Department of Employment and Labour: </w:t>
      </w:r>
    </w:p>
    <w:p w14:paraId="1BBD54FB" w14:textId="56647571" w:rsidR="00EF30F8" w:rsidRPr="00707F9A" w:rsidRDefault="00EF30F8">
      <w:pPr>
        <w:pStyle w:val="ListParagraph"/>
        <w:numPr>
          <w:ilvl w:val="0"/>
          <w:numId w:val="3"/>
        </w:numPr>
      </w:pPr>
      <w:r w:rsidRPr="00707F9A">
        <w:t xml:space="preserve">Commission for Conciliation, Mediation and Arbitration (CCMA): </w:t>
      </w:r>
    </w:p>
    <w:p w14:paraId="4971EA8A" w14:textId="66FA4791" w:rsidR="00EF30F8" w:rsidRPr="00707F9A" w:rsidRDefault="00EF30F8">
      <w:pPr>
        <w:pStyle w:val="ListParagraph"/>
        <w:numPr>
          <w:ilvl w:val="0"/>
          <w:numId w:val="3"/>
        </w:numPr>
      </w:pPr>
      <w:r w:rsidRPr="00707F9A">
        <w:t xml:space="preserve">National Institute for Occupational Health (NIOH): </w:t>
      </w:r>
    </w:p>
    <w:p w14:paraId="323F834E" w14:textId="2A986583" w:rsidR="00EF30F8" w:rsidRPr="00707F9A" w:rsidRDefault="00EF30F8">
      <w:pPr>
        <w:pStyle w:val="ListParagraph"/>
        <w:numPr>
          <w:ilvl w:val="0"/>
          <w:numId w:val="3"/>
        </w:numPr>
      </w:pPr>
      <w:r w:rsidRPr="00707F9A">
        <w:t xml:space="preserve">South African Society of Occupational Medicine (SASOM): </w:t>
      </w:r>
    </w:p>
    <w:p w14:paraId="499D12A3" w14:textId="337B1248" w:rsidR="00EF30F8" w:rsidRPr="00707F9A" w:rsidRDefault="00EF30F8">
      <w:pPr>
        <w:pStyle w:val="ListParagraph"/>
        <w:numPr>
          <w:ilvl w:val="0"/>
          <w:numId w:val="3"/>
        </w:numPr>
      </w:pPr>
      <w:r w:rsidRPr="00707F9A">
        <w:t xml:space="preserve">Construction Industry Development Board (CIDB): </w:t>
      </w:r>
    </w:p>
    <w:p w14:paraId="29E0E61C" w14:textId="137916C5" w:rsidR="00EF30F8" w:rsidRPr="00707F9A" w:rsidRDefault="00EF30F8">
      <w:pPr>
        <w:pStyle w:val="ListParagraph"/>
        <w:numPr>
          <w:ilvl w:val="0"/>
          <w:numId w:val="3"/>
        </w:numPr>
      </w:pPr>
      <w:r w:rsidRPr="00707F9A">
        <w:t xml:space="preserve">Mining Qualifications Authority (MQA): </w:t>
      </w:r>
    </w:p>
    <w:p w14:paraId="33E8936B" w14:textId="276B4967" w:rsidR="00EF30F8" w:rsidRPr="00707F9A" w:rsidRDefault="00EF30F8">
      <w:pPr>
        <w:pStyle w:val="ListParagraph"/>
        <w:numPr>
          <w:ilvl w:val="0"/>
          <w:numId w:val="3"/>
        </w:numPr>
      </w:pPr>
      <w:r w:rsidRPr="00707F9A">
        <w:t>South African Institute of Occupational Safety and Health (Saiosh):</w:t>
      </w:r>
    </w:p>
    <w:p w14:paraId="603249D9" w14:textId="48A3297C" w:rsidR="00EF30F8" w:rsidRPr="00707F9A" w:rsidRDefault="00707F9A">
      <w:pPr>
        <w:pStyle w:val="ListParagraph"/>
        <w:numPr>
          <w:ilvl w:val="0"/>
          <w:numId w:val="3"/>
        </w:numPr>
      </w:pPr>
      <w:r w:rsidRPr="00707F9A">
        <w:rPr>
          <w:rFonts w:ascii="Segoe UI" w:hAnsi="Segoe UI" w:cs="Segoe UI"/>
          <w:shd w:val="clear" w:color="auto" w:fill="FFFFFF"/>
        </w:rPr>
        <w:t>Minerals Council South Africa</w:t>
      </w:r>
      <w:r w:rsidR="00EF30F8" w:rsidRPr="00707F9A">
        <w:t xml:space="preserve">: </w:t>
      </w:r>
    </w:p>
    <w:p w14:paraId="15C9A125" w14:textId="59EBB2FB" w:rsidR="007F7D7B" w:rsidRPr="00707F9A" w:rsidRDefault="00EF30F8">
      <w:pPr>
        <w:pStyle w:val="ListParagraph"/>
        <w:numPr>
          <w:ilvl w:val="0"/>
          <w:numId w:val="3"/>
        </w:numPr>
      </w:pPr>
      <w:r w:rsidRPr="00707F9A">
        <w:t xml:space="preserve">South African Petroleum Industry Association (SAPIA): </w:t>
      </w:r>
    </w:p>
    <w:p w14:paraId="31C9090D" w14:textId="423E3AB9" w:rsidR="004C12E6" w:rsidRPr="00707F9A" w:rsidRDefault="004C12E6">
      <w:pPr>
        <w:pStyle w:val="ListParagraph"/>
        <w:numPr>
          <w:ilvl w:val="0"/>
          <w:numId w:val="3"/>
        </w:numPr>
      </w:pPr>
      <w:r w:rsidRPr="00707F9A">
        <w:t xml:space="preserve">Congress of South African Trade Unions (COSATU): </w:t>
      </w:r>
    </w:p>
    <w:p w14:paraId="086CF88A" w14:textId="685FA87E" w:rsidR="004C12E6" w:rsidRPr="00707F9A" w:rsidRDefault="004C12E6">
      <w:pPr>
        <w:pStyle w:val="ListParagraph"/>
        <w:numPr>
          <w:ilvl w:val="0"/>
          <w:numId w:val="3"/>
        </w:numPr>
      </w:pPr>
      <w:r w:rsidRPr="00707F9A">
        <w:t xml:space="preserve">Federation of Unions of South Africa (FEDUSA): </w:t>
      </w:r>
    </w:p>
    <w:p w14:paraId="2F1D3290" w14:textId="38CFC915" w:rsidR="004C12E6" w:rsidRPr="00707F9A" w:rsidRDefault="004C12E6">
      <w:pPr>
        <w:pStyle w:val="ListParagraph"/>
        <w:numPr>
          <w:ilvl w:val="0"/>
          <w:numId w:val="3"/>
        </w:numPr>
      </w:pPr>
      <w:r w:rsidRPr="00707F9A">
        <w:t xml:space="preserve">National Council of Trade Unions (NACTU): </w:t>
      </w:r>
    </w:p>
    <w:p w14:paraId="156898BD" w14:textId="09455C1A" w:rsidR="004D4102" w:rsidRDefault="004D4102" w:rsidP="004D4102">
      <w:pPr>
        <w:pStyle w:val="Heading4"/>
        <w:ind w:left="1440"/>
      </w:pPr>
      <w:r>
        <w:t xml:space="preserve">2.5.1.2 List </w:t>
      </w:r>
      <w:r w:rsidRPr="00830B1A">
        <w:t>typical occupations in which the qualifying learner will operate</w:t>
      </w:r>
      <w:r>
        <w:t xml:space="preserve"> (if relevant)</w:t>
      </w:r>
    </w:p>
    <w:p w14:paraId="44EB0406" w14:textId="4CFCF7AB" w:rsidR="007F7D7B" w:rsidRPr="007F7D7B" w:rsidRDefault="00EF30F8" w:rsidP="007F7D7B">
      <w:r>
        <w:t>All occupations</w:t>
      </w:r>
    </w:p>
    <w:p w14:paraId="18B28694" w14:textId="10ADD2EC" w:rsidR="00E60F5A" w:rsidRDefault="00384132" w:rsidP="003C515D">
      <w:pPr>
        <w:pStyle w:val="Heading3"/>
      </w:pPr>
      <w:bookmarkStart w:id="27" w:name="_Toc166562543"/>
      <w:r>
        <w:lastRenderedPageBreak/>
        <w:t xml:space="preserve">2.5.2 </w:t>
      </w:r>
      <w:r w:rsidR="00E60F5A">
        <w:t>P</w:t>
      </w:r>
      <w:r w:rsidR="003C515D" w:rsidRPr="00830B1A">
        <w:t>rofession</w:t>
      </w:r>
      <w:r w:rsidR="00E60F5A">
        <w:t>(</w:t>
      </w:r>
      <w:r w:rsidR="003C515D" w:rsidRPr="00830B1A">
        <w:t>s</w:t>
      </w:r>
      <w:r w:rsidR="00E60F5A">
        <w:t>)</w:t>
      </w:r>
      <w:r w:rsidR="004D4102">
        <w:t xml:space="preserve"> related</w:t>
      </w:r>
      <w:r w:rsidR="00E60F5A">
        <w:t>:</w:t>
      </w:r>
      <w:bookmarkEnd w:id="27"/>
      <w:r w:rsidR="00E60F5A">
        <w:t xml:space="preserve"> </w:t>
      </w:r>
    </w:p>
    <w:p w14:paraId="5ADBEADC" w14:textId="34694171" w:rsidR="004D4102" w:rsidRDefault="004D4102" w:rsidP="004D4102">
      <w:pPr>
        <w:pStyle w:val="Heading4"/>
        <w:ind w:left="1440"/>
      </w:pPr>
      <w:r>
        <w:t>2.5.2.1 Collaboration with relevant stakeholders:</w:t>
      </w:r>
    </w:p>
    <w:p w14:paraId="401B9D0E" w14:textId="367B5396" w:rsidR="00EF30F8" w:rsidRPr="00707F9A" w:rsidRDefault="00EF30F8">
      <w:pPr>
        <w:pStyle w:val="ListParagraph"/>
        <w:numPr>
          <w:ilvl w:val="0"/>
          <w:numId w:val="4"/>
        </w:numPr>
      </w:pPr>
      <w:r w:rsidRPr="00707F9A">
        <w:t xml:space="preserve">South African Institute of Occupational Safety and Health (Saiosh): </w:t>
      </w:r>
    </w:p>
    <w:p w14:paraId="7E65025E" w14:textId="34427DA8" w:rsidR="00EF30F8" w:rsidRPr="00707F9A" w:rsidRDefault="00EF30F8">
      <w:pPr>
        <w:pStyle w:val="ListParagraph"/>
        <w:numPr>
          <w:ilvl w:val="0"/>
          <w:numId w:val="4"/>
        </w:numPr>
      </w:pPr>
      <w:r w:rsidRPr="00707F9A">
        <w:t xml:space="preserve">South African Society of Occupational Medicine (SASOM): </w:t>
      </w:r>
    </w:p>
    <w:p w14:paraId="0418B9A7" w14:textId="75DB598A" w:rsidR="00EF30F8" w:rsidRPr="00707F9A" w:rsidRDefault="00EF30F8">
      <w:pPr>
        <w:pStyle w:val="ListParagraph"/>
        <w:numPr>
          <w:ilvl w:val="0"/>
          <w:numId w:val="4"/>
        </w:numPr>
      </w:pPr>
      <w:r w:rsidRPr="00707F9A">
        <w:t>Institute of Safety Management (</w:t>
      </w:r>
      <w:proofErr w:type="spellStart"/>
      <w:r w:rsidRPr="00707F9A">
        <w:t>IoSM</w:t>
      </w:r>
      <w:proofErr w:type="spellEnd"/>
      <w:r w:rsidRPr="00707F9A">
        <w:t xml:space="preserve">): </w:t>
      </w:r>
    </w:p>
    <w:p w14:paraId="4396E58E" w14:textId="7B06F638" w:rsidR="00EF30F8" w:rsidRPr="00707F9A" w:rsidRDefault="00EF30F8">
      <w:pPr>
        <w:pStyle w:val="ListParagraph"/>
        <w:numPr>
          <w:ilvl w:val="0"/>
          <w:numId w:val="4"/>
        </w:numPr>
      </w:pPr>
      <w:r w:rsidRPr="00707F9A">
        <w:t xml:space="preserve">Association of Occupational Health and Environmental Clinics (AOHIC): </w:t>
      </w:r>
    </w:p>
    <w:p w14:paraId="45004DB0" w14:textId="5520C28C" w:rsidR="007F7D7B" w:rsidRPr="00707F9A" w:rsidRDefault="00EF30F8">
      <w:pPr>
        <w:pStyle w:val="ListParagraph"/>
        <w:numPr>
          <w:ilvl w:val="0"/>
          <w:numId w:val="4"/>
        </w:numPr>
      </w:pPr>
      <w:r w:rsidRPr="00707F9A">
        <w:t xml:space="preserve">South African Society of Occupational Health Nursing Practitioners (SASOHN): </w:t>
      </w:r>
    </w:p>
    <w:p w14:paraId="41CDE272" w14:textId="0FEBD517" w:rsidR="004D4102" w:rsidRDefault="004D4102" w:rsidP="004D4102">
      <w:pPr>
        <w:pStyle w:val="Heading4"/>
        <w:ind w:left="1440"/>
      </w:pPr>
      <w:r>
        <w:t xml:space="preserve">2.5.2.2 List </w:t>
      </w:r>
      <w:r w:rsidRPr="00830B1A">
        <w:t xml:space="preserve">typical </w:t>
      </w:r>
      <w:r>
        <w:t>professions</w:t>
      </w:r>
      <w:r w:rsidRPr="00830B1A">
        <w:t xml:space="preserve"> in which the qualifying learner will operate</w:t>
      </w:r>
      <w:r>
        <w:t xml:space="preserve"> (if relevant)</w:t>
      </w:r>
    </w:p>
    <w:p w14:paraId="655A8328" w14:textId="2A1992C5" w:rsidR="007F7D7B" w:rsidRPr="007F7D7B" w:rsidRDefault="004C12E6" w:rsidP="007F7D7B">
      <w:r>
        <w:t>All professions the skills programme applies to all employees in workplaces.</w:t>
      </w:r>
    </w:p>
    <w:p w14:paraId="37C12C77" w14:textId="446E8E98" w:rsidR="003C515D" w:rsidRPr="00917517" w:rsidRDefault="003C515D" w:rsidP="003C515D">
      <w:pPr>
        <w:pStyle w:val="Heading1"/>
      </w:pPr>
      <w:bookmarkStart w:id="28" w:name="_Toc166562544"/>
      <w:r>
        <w:t xml:space="preserve">3. </w:t>
      </w:r>
      <w:r w:rsidRPr="00917517">
        <w:t>PURPOSE</w:t>
      </w:r>
      <w:bookmarkEnd w:id="28"/>
    </w:p>
    <w:p w14:paraId="08D3A8AD" w14:textId="77777777" w:rsidR="003C515D" w:rsidRDefault="003C515D" w:rsidP="003C515D">
      <w:pPr>
        <w:pStyle w:val="Heading2"/>
      </w:pPr>
      <w:bookmarkStart w:id="29" w:name="_Toc166562545"/>
      <w:r>
        <w:t>3.1 B</w:t>
      </w:r>
      <w:r w:rsidRPr="00E12106">
        <w:t>enefit the learners</w:t>
      </w:r>
      <w:r>
        <w:t>:</w:t>
      </w:r>
      <w:bookmarkEnd w:id="29"/>
    </w:p>
    <w:p w14:paraId="78C468F7" w14:textId="36198574" w:rsidR="000127E5" w:rsidRPr="000127E5" w:rsidRDefault="004832F4" w:rsidP="00D8546A">
      <w:pPr>
        <w:jc w:val="both"/>
      </w:pPr>
      <w:r w:rsidRPr="004832F4">
        <w:t xml:space="preserve">Successfully completing the programme provides </w:t>
      </w:r>
    </w:p>
    <w:p w14:paraId="15073B81" w14:textId="071428BC" w:rsidR="00CC4E86" w:rsidRPr="005857BB" w:rsidRDefault="003C515D" w:rsidP="003C515D">
      <w:pPr>
        <w:pStyle w:val="Heading2"/>
        <w:rPr>
          <w:rFonts w:cs="Arial"/>
          <w:color w:val="000000" w:themeColor="text1"/>
          <w:szCs w:val="20"/>
        </w:rPr>
      </w:pPr>
      <w:bookmarkStart w:id="30" w:name="_Toc166562546"/>
      <w:r w:rsidRPr="005857BB">
        <w:rPr>
          <w:color w:val="000000" w:themeColor="text1"/>
        </w:rPr>
        <w:t xml:space="preserve">3.2 </w:t>
      </w:r>
      <w:r w:rsidR="00CC4E86" w:rsidRPr="005857BB">
        <w:rPr>
          <w:rFonts w:cs="Arial"/>
          <w:color w:val="000000" w:themeColor="text1"/>
          <w:szCs w:val="20"/>
        </w:rPr>
        <w:t xml:space="preserve">What the </w:t>
      </w:r>
      <w:r w:rsidR="00707F9A" w:rsidRPr="005857BB">
        <w:rPr>
          <w:rFonts w:cs="Arial"/>
          <w:color w:val="000000" w:themeColor="text1"/>
          <w:szCs w:val="20"/>
        </w:rPr>
        <w:t>skills programme</w:t>
      </w:r>
      <w:r w:rsidR="00CC4E86" w:rsidRPr="005857BB">
        <w:rPr>
          <w:rFonts w:cs="Arial"/>
          <w:color w:val="000000" w:themeColor="text1"/>
          <w:szCs w:val="20"/>
        </w:rPr>
        <w:t xml:space="preserve"> intends to achieve:</w:t>
      </w:r>
      <w:bookmarkEnd w:id="30"/>
      <w:r w:rsidR="00CC4E86" w:rsidRPr="005857BB">
        <w:rPr>
          <w:rFonts w:cs="Arial"/>
          <w:color w:val="000000" w:themeColor="text1"/>
          <w:szCs w:val="20"/>
        </w:rPr>
        <w:t xml:space="preserve"> </w:t>
      </w:r>
    </w:p>
    <w:p w14:paraId="2857FAB7" w14:textId="090368F8" w:rsidR="00CC4E86" w:rsidRDefault="00130E23" w:rsidP="00D3011B">
      <w:pPr>
        <w:jc w:val="both"/>
      </w:pPr>
      <w:r>
        <w:t xml:space="preserve">The purpose of this skills programme is to enable learners to </w:t>
      </w:r>
      <w:r w:rsidR="004E1604">
        <w:t xml:space="preserve">function as </w:t>
      </w:r>
      <w:r w:rsidR="00E43196">
        <w:t xml:space="preserve">an </w:t>
      </w:r>
      <w:r w:rsidR="00D8546A">
        <w:t xml:space="preserve">Evacuation Marshal </w:t>
      </w:r>
    </w:p>
    <w:p w14:paraId="1AABF18E" w14:textId="12D22527" w:rsidR="00E43196" w:rsidRDefault="004E1604" w:rsidP="00E43196">
      <w:pPr>
        <w:jc w:val="both"/>
      </w:pPr>
      <w:r>
        <w:t xml:space="preserve">An </w:t>
      </w:r>
      <w:r w:rsidR="00D8546A">
        <w:t xml:space="preserve">Evacuation Marshal </w:t>
      </w:r>
      <w:r w:rsidR="00D8546A" w:rsidRPr="00D8546A">
        <w:t>oversee and guide the evacuation of people from workplaces during various emergencies situations in the workplace.</w:t>
      </w:r>
    </w:p>
    <w:p w14:paraId="498FA46D" w14:textId="6A501EA0" w:rsidR="002D2E2E" w:rsidRDefault="002D2E2E" w:rsidP="002D2E2E">
      <w:pPr>
        <w:jc w:val="both"/>
      </w:pPr>
      <w:r>
        <w:t>Upon successful completion of this skills programme the learner will be able to:</w:t>
      </w:r>
    </w:p>
    <w:p w14:paraId="4BBF2009" w14:textId="008CF18E" w:rsidR="00D8546A" w:rsidRDefault="00D8546A" w:rsidP="00D8546A">
      <w:pPr>
        <w:pStyle w:val="ListParagraph"/>
        <w:numPr>
          <w:ilvl w:val="0"/>
          <w:numId w:val="14"/>
        </w:numPr>
        <w:jc w:val="both"/>
      </w:pPr>
      <w:r>
        <w:t>Guide persons to evacuate the workplace.</w:t>
      </w:r>
    </w:p>
    <w:p w14:paraId="7E3CE1F1" w14:textId="3A1B82BE" w:rsidR="00D8546A" w:rsidRDefault="00D8546A" w:rsidP="00D8546A">
      <w:pPr>
        <w:pStyle w:val="ListParagraph"/>
        <w:numPr>
          <w:ilvl w:val="0"/>
          <w:numId w:val="14"/>
        </w:numPr>
        <w:jc w:val="both"/>
      </w:pPr>
      <w:r>
        <w:t xml:space="preserve">Conduct assembly point roll calls. </w:t>
      </w:r>
    </w:p>
    <w:p w14:paraId="00B4D13E" w14:textId="4C7388AB" w:rsidR="00D8546A" w:rsidRDefault="00D8546A" w:rsidP="00D8546A">
      <w:pPr>
        <w:pStyle w:val="ListParagraph"/>
        <w:numPr>
          <w:ilvl w:val="0"/>
          <w:numId w:val="14"/>
        </w:numPr>
        <w:jc w:val="both"/>
      </w:pPr>
      <w:r>
        <w:t>Participate in the Health and safety committee activities.</w:t>
      </w:r>
    </w:p>
    <w:p w14:paraId="757253C2" w14:textId="074EDEAB" w:rsidR="00321166" w:rsidRDefault="00D8546A" w:rsidP="00D8546A">
      <w:pPr>
        <w:pStyle w:val="ListParagraph"/>
        <w:numPr>
          <w:ilvl w:val="0"/>
          <w:numId w:val="14"/>
        </w:numPr>
        <w:jc w:val="both"/>
      </w:pPr>
      <w:r>
        <w:t>Inspect and evaluate to ensure operability of the evacuation plan and equipment.</w:t>
      </w:r>
    </w:p>
    <w:p w14:paraId="4E419C76" w14:textId="6B3CE8CD" w:rsidR="00B7555B" w:rsidRDefault="00CC4E86" w:rsidP="00D8546A">
      <w:pPr>
        <w:pStyle w:val="Heading2"/>
        <w:numPr>
          <w:ilvl w:val="1"/>
          <w:numId w:val="18"/>
        </w:numPr>
      </w:pPr>
      <w:bookmarkStart w:id="31" w:name="_Toc166562547"/>
      <w:r>
        <w:t>Typical Graduate attributes</w:t>
      </w:r>
      <w:bookmarkEnd w:id="31"/>
      <w:r w:rsidR="003C515D" w:rsidRPr="00E12106">
        <w:t xml:space="preserve"> </w:t>
      </w:r>
    </w:p>
    <w:p w14:paraId="0B92F92D" w14:textId="7DD28ADF" w:rsidR="00D8546A" w:rsidRPr="00D8546A" w:rsidRDefault="00D8546A" w:rsidP="00D8546A">
      <w:pPr>
        <w:pStyle w:val="ListParagraph"/>
        <w:numPr>
          <w:ilvl w:val="0"/>
          <w:numId w:val="17"/>
        </w:numPr>
      </w:pPr>
      <w:bookmarkStart w:id="32" w:name="_Hlk168737271"/>
      <w:r w:rsidRPr="00D8546A">
        <w:t>Calmness</w:t>
      </w:r>
      <w:r>
        <w:t xml:space="preserve"> and crisis leadership</w:t>
      </w:r>
    </w:p>
    <w:p w14:paraId="2244291D" w14:textId="50E4D072" w:rsidR="00D8546A" w:rsidRPr="00D8546A" w:rsidRDefault="00D8546A" w:rsidP="00135B87">
      <w:pPr>
        <w:pStyle w:val="ListParagraph"/>
        <w:numPr>
          <w:ilvl w:val="0"/>
          <w:numId w:val="17"/>
        </w:numPr>
      </w:pPr>
      <w:r w:rsidRPr="00D8546A">
        <w:t>Empathy</w:t>
      </w:r>
      <w:r w:rsidR="00135B87">
        <w:t xml:space="preserve"> and </w:t>
      </w:r>
      <w:r w:rsidRPr="00D8546A">
        <w:t xml:space="preserve">Decisiveness: </w:t>
      </w:r>
    </w:p>
    <w:p w14:paraId="285A9872" w14:textId="07AF3F27" w:rsidR="00724EA0" w:rsidRDefault="00D8546A" w:rsidP="00135B87">
      <w:pPr>
        <w:pStyle w:val="ListParagraph"/>
        <w:numPr>
          <w:ilvl w:val="0"/>
          <w:numId w:val="17"/>
        </w:numPr>
      </w:pPr>
      <w:r w:rsidRPr="00D8546A">
        <w:t>Vigilance</w:t>
      </w:r>
      <w:r w:rsidR="00135B87">
        <w:t xml:space="preserve"> and </w:t>
      </w:r>
      <w:r w:rsidRPr="00D8546A">
        <w:t xml:space="preserve">Patience: </w:t>
      </w:r>
    </w:p>
    <w:p w14:paraId="2F25D137" w14:textId="7098D747" w:rsidR="003C515D" w:rsidRPr="00917517" w:rsidRDefault="003C515D" w:rsidP="003C515D">
      <w:pPr>
        <w:pStyle w:val="Heading1"/>
      </w:pPr>
      <w:bookmarkStart w:id="33" w:name="_Toc166562548"/>
      <w:bookmarkEnd w:id="32"/>
      <w:r>
        <w:t xml:space="preserve">4. </w:t>
      </w:r>
      <w:r w:rsidRPr="00917517">
        <w:t>ENTRY REQUIREMENTS</w:t>
      </w:r>
      <w:bookmarkEnd w:id="33"/>
    </w:p>
    <w:p w14:paraId="711E4AE4" w14:textId="430F9E77" w:rsidR="003C515D" w:rsidRDefault="00572B06" w:rsidP="003C515D">
      <w:r>
        <w:t xml:space="preserve">NQF level </w:t>
      </w:r>
      <w:r w:rsidR="002118E4">
        <w:t>1</w:t>
      </w:r>
      <w:r>
        <w:t xml:space="preserve"> Qualification and </w:t>
      </w:r>
      <w:r w:rsidR="00724EA0">
        <w:t xml:space="preserve">specific workplace experience within the designated work area for a period of </w:t>
      </w:r>
      <w:r w:rsidR="00D24BD1">
        <w:t>one year</w:t>
      </w:r>
      <w:r w:rsidR="00724EA0">
        <w:t xml:space="preserve">. </w:t>
      </w:r>
    </w:p>
    <w:p w14:paraId="322C02B1" w14:textId="5F34BBC5" w:rsidR="003C515D" w:rsidRDefault="003C515D" w:rsidP="003C515D">
      <w:pPr>
        <w:pStyle w:val="Heading1"/>
      </w:pPr>
      <w:bookmarkStart w:id="34" w:name="_Toc166562549"/>
      <w:r>
        <w:t xml:space="preserve">5. </w:t>
      </w:r>
      <w:r w:rsidRPr="00EA3273">
        <w:t>RECOGNITION OF PRIOR LEARNING</w:t>
      </w:r>
      <w:r>
        <w:t xml:space="preserve"> (RPL)</w:t>
      </w:r>
      <w:bookmarkEnd w:id="34"/>
    </w:p>
    <w:p w14:paraId="10D6FF76" w14:textId="2ABB188C" w:rsidR="00CB50A0" w:rsidRPr="00CB50A0" w:rsidRDefault="00CB50A0" w:rsidP="00D156E8">
      <w:pPr>
        <w:spacing w:after="0" w:line="240" w:lineRule="auto"/>
        <w:rPr>
          <w:rStyle w:val="IntenseEmphasis"/>
          <w:b w:val="0"/>
        </w:rPr>
      </w:pPr>
      <w:bookmarkStart w:id="35" w:name="_Hlk109763321"/>
    </w:p>
    <w:p w14:paraId="2F0F7B1E" w14:textId="2CF42CFE" w:rsidR="00B7555B" w:rsidRDefault="003C515D" w:rsidP="003C515D">
      <w:pPr>
        <w:pStyle w:val="Heading2"/>
      </w:pPr>
      <w:bookmarkStart w:id="36" w:name="_Toc166562550"/>
      <w:r>
        <w:t xml:space="preserve">5.1 </w:t>
      </w:r>
      <w:r w:rsidR="002E69FE">
        <w:t>RPL</w:t>
      </w:r>
      <w:r w:rsidR="00311D33">
        <w:t xml:space="preserve"> for Access to Training</w:t>
      </w:r>
      <w:r w:rsidR="00B7555B">
        <w:t>:</w:t>
      </w:r>
      <w:bookmarkEnd w:id="36"/>
    </w:p>
    <w:p w14:paraId="7D28648C" w14:textId="77777777" w:rsidR="002F3425" w:rsidRPr="002F3425" w:rsidRDefault="002F3425" w:rsidP="002F3425">
      <w:pPr>
        <w:jc w:val="both"/>
      </w:pPr>
      <w:bookmarkStart w:id="37" w:name="_Hlk128404540"/>
      <w:bookmarkStart w:id="38" w:name="_Hlk162862935"/>
      <w:r w:rsidRPr="002F3425">
        <w:t xml:space="preserve">Learners may use the RPL process to gain access to training opportunities for a programme of learning, qualification, part-qualification, or skills programme if they do not meet the formal, minimum entry requirements for admission. RPL assessment provides an alternative access route into a programme of learning, qualification, part-qualification, or skills programme. </w:t>
      </w:r>
    </w:p>
    <w:p w14:paraId="11A6410E" w14:textId="77777777" w:rsidR="002F3425" w:rsidRPr="002F3425" w:rsidRDefault="002F3425" w:rsidP="002F3425">
      <w:pPr>
        <w:jc w:val="both"/>
      </w:pPr>
      <w:r w:rsidRPr="002F3425">
        <w:lastRenderedPageBreak/>
        <w:t>Such an RPL assessment may be developed, moderated, and conducted by the accredited Skills Development Provider which offers that specific qualification/part qualification/skills programme. Such an assessment must ensure that the learner is able to display the equivalent level of competencies required for access, based on the NQF level descriptors.</w:t>
      </w:r>
    </w:p>
    <w:p w14:paraId="779BB5B5" w14:textId="0828ACF4" w:rsidR="00D554DA" w:rsidRDefault="002F3425" w:rsidP="002F3425">
      <w:pPr>
        <w:jc w:val="both"/>
      </w:pPr>
      <w:bookmarkStart w:id="39" w:name="_Hlk128404556"/>
      <w:bookmarkEnd w:id="37"/>
      <w:r w:rsidRPr="002F3425">
        <w:t xml:space="preserve">For exemption from modules through RPL, 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bookmarkEnd w:id="38"/>
      <w:bookmarkEnd w:id="39"/>
    </w:p>
    <w:p w14:paraId="27F21C24" w14:textId="77777777" w:rsidR="00251F8D" w:rsidRPr="00251F8D" w:rsidRDefault="00251F8D" w:rsidP="00251F8D">
      <w:pPr>
        <w:spacing w:after="0" w:line="240" w:lineRule="auto"/>
        <w:rPr>
          <w:rStyle w:val="IntenseEmphasis"/>
          <w:b w:val="0"/>
          <w:i/>
        </w:rPr>
      </w:pPr>
    </w:p>
    <w:p w14:paraId="775AC768" w14:textId="460E03A7" w:rsidR="006E7A97" w:rsidRPr="006E7A97" w:rsidRDefault="006E7A97" w:rsidP="006E7A97">
      <w:pPr>
        <w:pStyle w:val="Heading2"/>
        <w:rPr>
          <w:rStyle w:val="IntenseEmphasis"/>
          <w:b/>
          <w:iCs w:val="0"/>
          <w:color w:val="auto"/>
          <w:sz w:val="24"/>
        </w:rPr>
      </w:pPr>
      <w:bookmarkStart w:id="40" w:name="_Toc166562551"/>
      <w:r w:rsidRPr="006E7A97">
        <w:rPr>
          <w:rStyle w:val="IntenseEmphasis"/>
          <w:b/>
          <w:iCs w:val="0"/>
          <w:color w:val="auto"/>
          <w:sz w:val="24"/>
        </w:rPr>
        <w:t xml:space="preserve">5.2 </w:t>
      </w:r>
      <w:r w:rsidR="00D554DA">
        <w:rPr>
          <w:rStyle w:val="IntenseEmphasis"/>
          <w:b/>
          <w:iCs w:val="0"/>
          <w:color w:val="auto"/>
          <w:sz w:val="24"/>
        </w:rPr>
        <w:t>RPL for Access to the External Integrated Summative Assessment (EISA):</w:t>
      </w:r>
      <w:bookmarkEnd w:id="40"/>
    </w:p>
    <w:p w14:paraId="0D3152A6" w14:textId="77777777" w:rsidR="002F3425" w:rsidRPr="002F3425" w:rsidRDefault="002F3425" w:rsidP="002F3425">
      <w:pPr>
        <w:jc w:val="both"/>
        <w:rPr>
          <w:bCs/>
          <w:szCs w:val="28"/>
        </w:rPr>
      </w:pPr>
      <w:bookmarkStart w:id="41" w:name="_Hlk128404600"/>
      <w:r w:rsidRPr="002F3425">
        <w:rPr>
          <w:bCs/>
          <w:szCs w:val="28"/>
        </w:rPr>
        <w:t xml:space="preserve">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383C6B6B" w14:textId="77777777" w:rsidR="002F3425" w:rsidRPr="002F3425" w:rsidRDefault="002F3425" w:rsidP="002F3425">
      <w:pPr>
        <w:jc w:val="both"/>
        <w:rPr>
          <w:bCs/>
          <w:szCs w:val="28"/>
        </w:rPr>
      </w:pPr>
      <w:r w:rsidRPr="002F3425">
        <w:rPr>
          <w:bCs/>
          <w:szCs w:val="28"/>
        </w:rPr>
        <w:t xml:space="preserve">A valid Statement of Results is required for admission to the EISA in which confirmation of achievement is provided that all internal assessment criteria for all modules in the related curriculum document have been achieved. </w:t>
      </w:r>
    </w:p>
    <w:p w14:paraId="00F1BBCC" w14:textId="77777777" w:rsidR="002F3425" w:rsidRPr="002F3425" w:rsidRDefault="002F3425" w:rsidP="002F3425">
      <w:pPr>
        <w:jc w:val="both"/>
        <w:rPr>
          <w:bCs/>
          <w:szCs w:val="28"/>
        </w:rPr>
      </w:pPr>
      <w:r w:rsidRPr="002F3425">
        <w:rPr>
          <w:bCs/>
          <w:szCs w:val="28"/>
        </w:rPr>
        <w:t xml:space="preserve">For a Skills Programme, the accredited Skills Development Provider (SDP) must ensure all modular competency requirements are met prior to the FISA and keep record of such evidence. </w:t>
      </w:r>
    </w:p>
    <w:p w14:paraId="54BE1F01" w14:textId="77777777" w:rsidR="002F3425" w:rsidRPr="002F3425" w:rsidRDefault="002F3425" w:rsidP="002F3425">
      <w:pPr>
        <w:jc w:val="both"/>
        <w:rPr>
          <w:bCs/>
          <w:szCs w:val="28"/>
        </w:rPr>
      </w:pPr>
      <w:r w:rsidRPr="002F3425">
        <w:rPr>
          <w:bCs/>
          <w:szCs w:val="28"/>
        </w:rPr>
        <w:t xml:space="preserve">Upon successful completion of the EISA/FISA, RPL learners will be issued with the QCTO certificate for the qualification, part-qualification, or skills programme. Quality Partners are responsible for ensuring the RPL mechanism and process for qualifications and part-qualification is approved by the QCTO. </w:t>
      </w:r>
      <w:bookmarkEnd w:id="41"/>
    </w:p>
    <w:p w14:paraId="4D15A2B4" w14:textId="77777777" w:rsidR="002F3425" w:rsidRPr="002F3425" w:rsidRDefault="002F3425" w:rsidP="002F3425">
      <w:pPr>
        <w:rPr>
          <w:rStyle w:val="IntenseEmphasis"/>
          <w:b w:val="0"/>
          <w:bCs/>
          <w:iCs w:val="0"/>
          <w:color w:val="2F5496" w:themeColor="accent1" w:themeShade="BF"/>
          <w:sz w:val="22"/>
          <w:szCs w:val="28"/>
        </w:rPr>
      </w:pPr>
    </w:p>
    <w:p w14:paraId="1DF91601" w14:textId="56348E7D" w:rsidR="00251F8D" w:rsidRDefault="00251F8D" w:rsidP="00251F8D">
      <w:pPr>
        <w:spacing w:after="0" w:line="240" w:lineRule="auto"/>
        <w:rPr>
          <w:rStyle w:val="IntenseEmphasis"/>
          <w:i/>
        </w:rPr>
      </w:pPr>
    </w:p>
    <w:p w14:paraId="2C73959E" w14:textId="77777777" w:rsidR="00D3011B" w:rsidRDefault="00D3011B" w:rsidP="003C515D">
      <w:pPr>
        <w:pStyle w:val="Heading1"/>
      </w:pPr>
      <w:bookmarkStart w:id="42" w:name="_Toc166562552"/>
      <w:bookmarkEnd w:id="35"/>
      <w:r>
        <w:br w:type="page"/>
      </w:r>
    </w:p>
    <w:p w14:paraId="24958A62" w14:textId="7CD5ADA5" w:rsidR="003C515D" w:rsidRPr="00917517" w:rsidRDefault="003C515D" w:rsidP="003C515D">
      <w:pPr>
        <w:pStyle w:val="Heading1"/>
      </w:pPr>
      <w:r>
        <w:lastRenderedPageBreak/>
        <w:t xml:space="preserve">6. </w:t>
      </w:r>
      <w:r w:rsidRPr="00917517">
        <w:t>RULES OF COMBINATION</w:t>
      </w:r>
      <w:bookmarkEnd w:id="42"/>
    </w:p>
    <w:p w14:paraId="42A27930" w14:textId="2CD84D19" w:rsidR="00896C56" w:rsidRPr="00B6483E" w:rsidRDefault="00EC0F40" w:rsidP="000A6B51">
      <w:pPr>
        <w:pStyle w:val="NoSpacing"/>
        <w:rPr>
          <w:b/>
          <w:iCs/>
          <w:color w:val="BFBFBF" w:themeColor="background1" w:themeShade="BF"/>
        </w:rPr>
      </w:pPr>
      <w:bookmarkStart w:id="43" w:name="_Hlk100306708"/>
      <w:bookmarkStart w:id="44" w:name="_Hlk109642375"/>
      <w:r>
        <w:rPr>
          <w:rStyle w:val="IntenseEmphasis"/>
        </w:rPr>
        <w:t xml:space="preserve">                                                                                                                                                             </w:t>
      </w:r>
      <w:r w:rsidR="008142FA">
        <w:rPr>
          <w:rStyle w:val="IntenseEmphasis"/>
        </w:rPr>
        <w:t xml:space="preserve"> </w:t>
      </w:r>
      <w:bookmarkEnd w:id="43"/>
      <w:bookmarkEnd w:id="44"/>
    </w:p>
    <w:p w14:paraId="373ACB24" w14:textId="59ADEE09" w:rsidR="003D3E03" w:rsidRPr="00B6483E" w:rsidRDefault="003C515D" w:rsidP="00B6483E">
      <w:pPr>
        <w:pStyle w:val="Heading2"/>
        <w:rPr>
          <w:szCs w:val="22"/>
        </w:rPr>
      </w:pPr>
      <w:bookmarkStart w:id="45" w:name="_Toc166562553"/>
      <w:r w:rsidRPr="005E470A">
        <w:t>6.</w:t>
      </w:r>
      <w:r w:rsidR="00B6483E">
        <w:t>1</w:t>
      </w:r>
      <w:r w:rsidRPr="005E470A">
        <w:t xml:space="preserve"> </w:t>
      </w:r>
      <w:r w:rsidR="004D76E9">
        <w:rPr>
          <w:szCs w:val="22"/>
        </w:rPr>
        <w:t>Component</w:t>
      </w:r>
      <w:r w:rsidR="00B6483E">
        <w:rPr>
          <w:szCs w:val="22"/>
        </w:rPr>
        <w:t>s</w:t>
      </w:r>
      <w:r w:rsidRPr="000A23CF">
        <w:rPr>
          <w:szCs w:val="22"/>
        </w:rPr>
        <w:t>:</w:t>
      </w:r>
      <w:bookmarkEnd w:id="45"/>
    </w:p>
    <w:p w14:paraId="5D44121D" w14:textId="1C2431DC" w:rsidR="000A23CF" w:rsidRDefault="00D25DFC" w:rsidP="004E16B2">
      <w:pPr>
        <w:pStyle w:val="Heading4"/>
      </w:pPr>
      <w:bookmarkStart w:id="46" w:name="_Hlk109642464"/>
      <w:r w:rsidRPr="000A23CF">
        <w:t xml:space="preserve">KNOWLEDGE/THEORY </w:t>
      </w:r>
      <w:r w:rsidR="0028035A">
        <w:t>COMPONENT</w:t>
      </w:r>
    </w:p>
    <w:p w14:paraId="1777D481" w14:textId="77777777" w:rsidR="002070F0" w:rsidRPr="000A23CF" w:rsidRDefault="008B7612" w:rsidP="000A23CF">
      <w:pPr>
        <w:spacing w:after="0" w:line="360" w:lineRule="auto"/>
        <w:rPr>
          <w:rStyle w:val="SubtleEmphasis"/>
        </w:rPr>
      </w:pPr>
      <w:bookmarkStart w:id="47" w:name="_Hlk109303292"/>
      <w:r>
        <w:rPr>
          <w:rStyle w:val="SubtleEmphasis"/>
        </w:rPr>
        <w:t xml:space="preserve">State </w:t>
      </w:r>
      <w:r w:rsidR="0028035A" w:rsidRPr="000A23CF">
        <w:rPr>
          <w:rStyle w:val="SubtleEmphasis"/>
        </w:rPr>
        <w:t>compulsory</w:t>
      </w:r>
      <w:r>
        <w:rPr>
          <w:rStyle w:val="SubtleEmphasis"/>
        </w:rPr>
        <w:t xml:space="preserve"> modules</w:t>
      </w:r>
      <w:r w:rsidR="0028035A">
        <w:rPr>
          <w:rStyle w:val="SubtleEmphasis"/>
        </w:rPr>
        <w:t>:</w:t>
      </w:r>
    </w:p>
    <w:tbl>
      <w:tblPr>
        <w:tblStyle w:val="TableGrid"/>
        <w:tblW w:w="9639" w:type="dxa"/>
        <w:tblInd w:w="-5" w:type="dxa"/>
        <w:tblLook w:val="04A0" w:firstRow="1" w:lastRow="0" w:firstColumn="1" w:lastColumn="0" w:noHBand="0" w:noVBand="1"/>
      </w:tblPr>
      <w:tblGrid>
        <w:gridCol w:w="2410"/>
        <w:gridCol w:w="3187"/>
        <w:gridCol w:w="936"/>
        <w:gridCol w:w="1214"/>
        <w:gridCol w:w="1892"/>
      </w:tblGrid>
      <w:tr w:rsidR="002070F0" w:rsidRPr="00CD1538" w14:paraId="3A3C99E4" w14:textId="77777777" w:rsidTr="00B71CCE">
        <w:tc>
          <w:tcPr>
            <w:tcW w:w="2410" w:type="dxa"/>
            <w:shd w:val="clear" w:color="auto" w:fill="F2F2F2" w:themeFill="background1" w:themeFillShade="F2"/>
          </w:tcPr>
          <w:bookmarkEnd w:id="47"/>
          <w:p w14:paraId="6B2016E7" w14:textId="77777777" w:rsidR="002070F0" w:rsidRPr="00CD1538" w:rsidRDefault="002070F0" w:rsidP="00A07C1F">
            <w:pPr>
              <w:pStyle w:val="Subtitle"/>
            </w:pPr>
            <w:r w:rsidRPr="00CD1538">
              <w:t>M</w:t>
            </w:r>
            <w:r>
              <w:t>ODULE</w:t>
            </w:r>
            <w:r w:rsidRPr="00CD1538">
              <w:t xml:space="preserve"> C</w:t>
            </w:r>
            <w:r>
              <w:t>ODE</w:t>
            </w:r>
          </w:p>
        </w:tc>
        <w:tc>
          <w:tcPr>
            <w:tcW w:w="3187" w:type="dxa"/>
            <w:shd w:val="clear" w:color="auto" w:fill="F2F2F2" w:themeFill="background1" w:themeFillShade="F2"/>
          </w:tcPr>
          <w:p w14:paraId="491B850B" w14:textId="77777777" w:rsidR="002070F0" w:rsidRPr="00CD1538" w:rsidRDefault="002070F0" w:rsidP="00A07C1F">
            <w:pPr>
              <w:pStyle w:val="Subtitle"/>
            </w:pPr>
            <w:r w:rsidRPr="00CD1538">
              <w:t>M</w:t>
            </w:r>
            <w:r>
              <w:t>ODULE TITLE</w:t>
            </w:r>
          </w:p>
        </w:tc>
        <w:tc>
          <w:tcPr>
            <w:tcW w:w="936" w:type="dxa"/>
            <w:shd w:val="clear" w:color="auto" w:fill="F2F2F2" w:themeFill="background1" w:themeFillShade="F2"/>
          </w:tcPr>
          <w:p w14:paraId="3FCBCAD7" w14:textId="77777777" w:rsidR="002070F0" w:rsidRPr="00CD1538" w:rsidRDefault="002070F0" w:rsidP="00A07C1F">
            <w:pPr>
              <w:pStyle w:val="Subtitle"/>
            </w:pPr>
            <w:r w:rsidRPr="00CD1538">
              <w:t>NQF L</w:t>
            </w:r>
            <w:r>
              <w:t>EVEL</w:t>
            </w:r>
          </w:p>
        </w:tc>
        <w:tc>
          <w:tcPr>
            <w:tcW w:w="1214" w:type="dxa"/>
            <w:shd w:val="clear" w:color="auto" w:fill="F2F2F2" w:themeFill="background1" w:themeFillShade="F2"/>
          </w:tcPr>
          <w:p w14:paraId="08317DC4" w14:textId="77777777" w:rsidR="002070F0" w:rsidRPr="00CD1538" w:rsidRDefault="002070F0" w:rsidP="00A07C1F">
            <w:pPr>
              <w:pStyle w:val="Subtitle"/>
            </w:pPr>
            <w:r w:rsidRPr="00CD1538">
              <w:t>C</w:t>
            </w:r>
            <w:r>
              <w:t>REDITS</w:t>
            </w:r>
            <w:r w:rsidRPr="00CD1538">
              <w:t xml:space="preserve"> </w:t>
            </w:r>
          </w:p>
        </w:tc>
        <w:tc>
          <w:tcPr>
            <w:tcW w:w="1892" w:type="dxa"/>
            <w:shd w:val="clear" w:color="auto" w:fill="F2F2F2" w:themeFill="background1" w:themeFillShade="F2"/>
          </w:tcPr>
          <w:p w14:paraId="70D86F8E" w14:textId="127C57EA" w:rsidR="0012238C" w:rsidRPr="000A6B51" w:rsidRDefault="002070F0" w:rsidP="000A6B51">
            <w:pPr>
              <w:pStyle w:val="Subtitle"/>
            </w:pPr>
            <w:r w:rsidRPr="00CD1538">
              <w:t>M</w:t>
            </w:r>
            <w:r>
              <w:t>ODE OF DELIVERY</w:t>
            </w:r>
          </w:p>
        </w:tc>
      </w:tr>
      <w:tr w:rsidR="002070F0" w:rsidRPr="005E470A" w14:paraId="7FE18719" w14:textId="77777777" w:rsidTr="00B71CCE">
        <w:tc>
          <w:tcPr>
            <w:tcW w:w="2410" w:type="dxa"/>
          </w:tcPr>
          <w:p w14:paraId="41E88AAF" w14:textId="774CE8D8" w:rsidR="002070F0" w:rsidRPr="00135B87" w:rsidRDefault="00724EA0" w:rsidP="00A64ADB">
            <w:pPr>
              <w:rPr>
                <w:sz w:val="22"/>
                <w:szCs w:val="22"/>
              </w:rPr>
            </w:pPr>
            <w:r w:rsidRPr="00135B87">
              <w:rPr>
                <w:sz w:val="22"/>
                <w:szCs w:val="22"/>
                <w:lang w:val="en-GB"/>
              </w:rPr>
              <w:t>90040</w:t>
            </w:r>
            <w:r w:rsidR="00135B87" w:rsidRPr="00135B87">
              <w:rPr>
                <w:sz w:val="22"/>
                <w:szCs w:val="22"/>
                <w:lang w:val="en-GB"/>
              </w:rPr>
              <w:t>6</w:t>
            </w:r>
            <w:r w:rsidR="00B71CCE" w:rsidRPr="00135B87">
              <w:rPr>
                <w:sz w:val="22"/>
                <w:szCs w:val="22"/>
                <w:lang w:val="en-GB"/>
              </w:rPr>
              <w:t>-000-00-KM01</w:t>
            </w:r>
          </w:p>
        </w:tc>
        <w:tc>
          <w:tcPr>
            <w:tcW w:w="3187" w:type="dxa"/>
          </w:tcPr>
          <w:p w14:paraId="111D20A9" w14:textId="18CFD748" w:rsidR="002070F0" w:rsidRPr="00135B87" w:rsidRDefault="00135B87" w:rsidP="00A64ADB">
            <w:pPr>
              <w:rPr>
                <w:sz w:val="22"/>
                <w:szCs w:val="22"/>
              </w:rPr>
            </w:pPr>
            <w:r w:rsidRPr="00135B87">
              <w:rPr>
                <w:sz w:val="22"/>
                <w:szCs w:val="22"/>
              </w:rPr>
              <w:t>Concepts and Principles of safe evacuations during emergencies.</w:t>
            </w:r>
          </w:p>
        </w:tc>
        <w:tc>
          <w:tcPr>
            <w:tcW w:w="936" w:type="dxa"/>
          </w:tcPr>
          <w:p w14:paraId="257AB901" w14:textId="7DDC7563" w:rsidR="002070F0" w:rsidRPr="00135B87" w:rsidRDefault="00135B87" w:rsidP="00A64ADB">
            <w:pPr>
              <w:rPr>
                <w:sz w:val="22"/>
                <w:szCs w:val="22"/>
              </w:rPr>
            </w:pPr>
            <w:r w:rsidRPr="00135B87">
              <w:rPr>
                <w:sz w:val="22"/>
                <w:szCs w:val="22"/>
              </w:rPr>
              <w:t>2</w:t>
            </w:r>
          </w:p>
        </w:tc>
        <w:tc>
          <w:tcPr>
            <w:tcW w:w="1214" w:type="dxa"/>
          </w:tcPr>
          <w:p w14:paraId="70182B62" w14:textId="2CA38B3D" w:rsidR="002070F0" w:rsidRPr="00135B87" w:rsidRDefault="00D24BD1" w:rsidP="00A64ADB">
            <w:pPr>
              <w:rPr>
                <w:sz w:val="22"/>
                <w:szCs w:val="22"/>
              </w:rPr>
            </w:pPr>
            <w:r w:rsidRPr="00135B87">
              <w:rPr>
                <w:sz w:val="22"/>
                <w:szCs w:val="22"/>
              </w:rPr>
              <w:t>1</w:t>
            </w:r>
          </w:p>
        </w:tc>
        <w:tc>
          <w:tcPr>
            <w:tcW w:w="1892" w:type="dxa"/>
          </w:tcPr>
          <w:p w14:paraId="6A454E80" w14:textId="375BBE5E" w:rsidR="002070F0" w:rsidRPr="00135B87" w:rsidRDefault="00B71CCE" w:rsidP="00A64ADB">
            <w:pPr>
              <w:rPr>
                <w:sz w:val="22"/>
                <w:szCs w:val="22"/>
              </w:rPr>
            </w:pPr>
            <w:r w:rsidRPr="00135B87">
              <w:rPr>
                <w:sz w:val="22"/>
                <w:szCs w:val="22"/>
              </w:rPr>
              <w:t>Blended</w:t>
            </w:r>
          </w:p>
        </w:tc>
      </w:tr>
    </w:tbl>
    <w:p w14:paraId="7D1B6EAB" w14:textId="77777777" w:rsidR="00896C56" w:rsidRDefault="00896C56" w:rsidP="00896C56">
      <w:pPr>
        <w:pStyle w:val="NoSpacing"/>
      </w:pPr>
      <w:bookmarkStart w:id="48" w:name="_Hlk109642510"/>
      <w:bookmarkEnd w:id="46"/>
    </w:p>
    <w:p w14:paraId="13315378" w14:textId="3DDEAD3C" w:rsidR="000C35CA" w:rsidRPr="00504E55" w:rsidRDefault="00147764" w:rsidP="000B1CCD">
      <w:pPr>
        <w:rPr>
          <w:rStyle w:val="SubtleEmphasis"/>
          <w:color w:val="2F5496" w:themeColor="accent1" w:themeShade="BF"/>
        </w:rPr>
      </w:pPr>
      <w:r w:rsidRPr="00504E55">
        <w:t>Total Credits</w:t>
      </w:r>
      <w:r w:rsidR="00504E55" w:rsidRPr="00504E55">
        <w:t xml:space="preserve"> for the knowledge modules =</w:t>
      </w:r>
      <w:r w:rsidR="00040A31" w:rsidRPr="00504E55">
        <w:rPr>
          <w:rStyle w:val="SubtleEmphasis"/>
          <w:color w:val="2F5496" w:themeColor="accent1" w:themeShade="BF"/>
        </w:rPr>
        <w:t xml:space="preserve"> </w:t>
      </w:r>
      <w:r w:rsidR="00135B87">
        <w:rPr>
          <w:rStyle w:val="SubtleEmphasis"/>
          <w:color w:val="2F5496" w:themeColor="accent1" w:themeShade="BF"/>
        </w:rPr>
        <w:t>1</w:t>
      </w:r>
    </w:p>
    <w:bookmarkEnd w:id="48"/>
    <w:p w14:paraId="6F1E8074" w14:textId="39F26DA2" w:rsidR="00B47DE6" w:rsidRPr="00504E55" w:rsidRDefault="00504E55" w:rsidP="00723548">
      <w:pPr>
        <w:spacing w:after="0" w:line="360" w:lineRule="auto"/>
        <w:rPr>
          <w:rStyle w:val="SubtleEmphasis"/>
          <w:color w:val="2F5496" w:themeColor="accent1" w:themeShade="BF"/>
        </w:rPr>
      </w:pPr>
      <w:r w:rsidRPr="00504E55">
        <w:rPr>
          <w:rStyle w:val="SubtleEmphasis"/>
          <w:color w:val="2F5496" w:themeColor="accent1" w:themeShade="BF"/>
        </w:rPr>
        <w:t xml:space="preserve">No </w:t>
      </w:r>
      <w:r w:rsidR="00A937CD" w:rsidRPr="00504E55">
        <w:rPr>
          <w:rStyle w:val="SubtleEmphasis"/>
          <w:color w:val="2F5496" w:themeColor="accent1" w:themeShade="BF"/>
        </w:rPr>
        <w:t>combinations of modules are required</w:t>
      </w:r>
      <w:r w:rsidR="003633D1" w:rsidRPr="00504E55">
        <w:rPr>
          <w:rStyle w:val="SubtleEmphasis"/>
          <w:color w:val="2F5496" w:themeColor="accent1" w:themeShade="BF"/>
        </w:rPr>
        <w:t>.</w:t>
      </w:r>
      <w:r w:rsidR="002070F0" w:rsidRPr="00504E55">
        <w:rPr>
          <w:rStyle w:val="SubtleEmphasis"/>
          <w:color w:val="2F5496" w:themeColor="accent1" w:themeShade="BF"/>
        </w:rPr>
        <w:t xml:space="preserve">: </w:t>
      </w:r>
    </w:p>
    <w:p w14:paraId="0032E079" w14:textId="5B3FCEEE" w:rsidR="002070F0" w:rsidRPr="0028035A" w:rsidRDefault="002070F0" w:rsidP="00723548">
      <w:pPr>
        <w:spacing w:after="0" w:line="360" w:lineRule="auto"/>
        <w:rPr>
          <w:rStyle w:val="IntenseEmphasis"/>
        </w:rPr>
      </w:pPr>
    </w:p>
    <w:p w14:paraId="3ADA3F06" w14:textId="589BA131" w:rsidR="002070F0" w:rsidRDefault="002070F0" w:rsidP="0012238C">
      <w:pPr>
        <w:pStyle w:val="Heading4"/>
      </w:pPr>
      <w:r>
        <w:t>Category A</w:t>
      </w:r>
    </w:p>
    <w:p w14:paraId="6583BF92" w14:textId="77777777" w:rsidR="00896C56" w:rsidRPr="00896C56" w:rsidRDefault="00896C56" w:rsidP="00896C56">
      <w:pPr>
        <w:pStyle w:val="NoSpacing"/>
      </w:pPr>
    </w:p>
    <w:tbl>
      <w:tblPr>
        <w:tblStyle w:val="TableGrid"/>
        <w:tblW w:w="9639" w:type="dxa"/>
        <w:tblInd w:w="-5" w:type="dxa"/>
        <w:tblLook w:val="04A0" w:firstRow="1" w:lastRow="0" w:firstColumn="1" w:lastColumn="0" w:noHBand="0" w:noVBand="1"/>
      </w:tblPr>
      <w:tblGrid>
        <w:gridCol w:w="2410"/>
        <w:gridCol w:w="3260"/>
        <w:gridCol w:w="961"/>
        <w:gridCol w:w="1199"/>
        <w:gridCol w:w="1809"/>
      </w:tblGrid>
      <w:tr w:rsidR="00D24E61" w:rsidRPr="00CD1538" w14:paraId="10F60B04" w14:textId="77777777" w:rsidTr="0052535D">
        <w:tc>
          <w:tcPr>
            <w:tcW w:w="2410" w:type="dxa"/>
            <w:shd w:val="clear" w:color="auto" w:fill="F2F2F2" w:themeFill="background1" w:themeFillShade="F2"/>
          </w:tcPr>
          <w:p w14:paraId="50A1746B" w14:textId="77777777" w:rsidR="00D24E61" w:rsidRPr="00CD1538" w:rsidRDefault="00D24E61" w:rsidP="00A07C1F">
            <w:pPr>
              <w:pStyle w:val="Subtitle"/>
            </w:pPr>
            <w:r w:rsidRPr="00CD1538">
              <w:t>M</w:t>
            </w:r>
            <w:r>
              <w:t>ODULE</w:t>
            </w:r>
            <w:r w:rsidRPr="00CD1538">
              <w:t xml:space="preserve"> C</w:t>
            </w:r>
            <w:r>
              <w:t>ODE</w:t>
            </w:r>
          </w:p>
        </w:tc>
        <w:tc>
          <w:tcPr>
            <w:tcW w:w="3260" w:type="dxa"/>
            <w:shd w:val="clear" w:color="auto" w:fill="F2F2F2" w:themeFill="background1" w:themeFillShade="F2"/>
          </w:tcPr>
          <w:p w14:paraId="5CFBFFE4" w14:textId="77777777" w:rsidR="00D24E61" w:rsidRPr="00CD1538" w:rsidRDefault="00D24E61" w:rsidP="00A07C1F">
            <w:pPr>
              <w:pStyle w:val="Subtitle"/>
            </w:pPr>
            <w:r w:rsidRPr="00CD1538">
              <w:t>M</w:t>
            </w:r>
            <w:r>
              <w:t>ODULE TITLE</w:t>
            </w:r>
          </w:p>
        </w:tc>
        <w:tc>
          <w:tcPr>
            <w:tcW w:w="961" w:type="dxa"/>
            <w:shd w:val="clear" w:color="auto" w:fill="F2F2F2" w:themeFill="background1" w:themeFillShade="F2"/>
          </w:tcPr>
          <w:p w14:paraId="4A94B18F" w14:textId="77777777" w:rsidR="00D24E61" w:rsidRPr="00CD1538" w:rsidRDefault="00D24E61" w:rsidP="00A07C1F">
            <w:pPr>
              <w:pStyle w:val="Subtitle"/>
            </w:pPr>
            <w:r w:rsidRPr="00CD1538">
              <w:t>NQF L</w:t>
            </w:r>
            <w:r>
              <w:t>EVEL</w:t>
            </w:r>
          </w:p>
        </w:tc>
        <w:tc>
          <w:tcPr>
            <w:tcW w:w="1199" w:type="dxa"/>
            <w:shd w:val="clear" w:color="auto" w:fill="F2F2F2" w:themeFill="background1" w:themeFillShade="F2"/>
          </w:tcPr>
          <w:p w14:paraId="456C8BB9" w14:textId="77777777" w:rsidR="00D24E61" w:rsidRPr="00CD1538" w:rsidRDefault="00D24E61" w:rsidP="00A07C1F">
            <w:pPr>
              <w:pStyle w:val="Subtitle"/>
            </w:pPr>
            <w:r w:rsidRPr="00CD1538">
              <w:t>C</w:t>
            </w:r>
            <w:r>
              <w:t>REDITS</w:t>
            </w:r>
            <w:r w:rsidRPr="00CD1538">
              <w:t xml:space="preserve"> </w:t>
            </w:r>
          </w:p>
        </w:tc>
        <w:tc>
          <w:tcPr>
            <w:tcW w:w="1809" w:type="dxa"/>
            <w:shd w:val="clear" w:color="auto" w:fill="F2F2F2" w:themeFill="background1" w:themeFillShade="F2"/>
          </w:tcPr>
          <w:p w14:paraId="575C74B4" w14:textId="3D3C5FA2" w:rsidR="000C35CA" w:rsidRPr="000C35CA" w:rsidRDefault="00D24E61" w:rsidP="001537D7">
            <w:pPr>
              <w:pStyle w:val="Subtitle"/>
            </w:pPr>
            <w:r w:rsidRPr="00CD1538">
              <w:t>M</w:t>
            </w:r>
            <w:r>
              <w:t>ODE OF DELIVERY</w:t>
            </w:r>
          </w:p>
        </w:tc>
      </w:tr>
      <w:tr w:rsidR="00504E55" w:rsidRPr="005E470A" w14:paraId="0FC545CA" w14:textId="77777777" w:rsidTr="0052535D">
        <w:tc>
          <w:tcPr>
            <w:tcW w:w="2410" w:type="dxa"/>
          </w:tcPr>
          <w:p w14:paraId="4A1141F7" w14:textId="42A536EE" w:rsidR="00504E55" w:rsidRPr="002E1116" w:rsidRDefault="00504E55" w:rsidP="00504E55">
            <w:pPr>
              <w:rPr>
                <w:sz w:val="22"/>
                <w:szCs w:val="22"/>
              </w:rPr>
            </w:pPr>
            <w:r w:rsidRPr="002E1116">
              <w:rPr>
                <w:sz w:val="22"/>
                <w:szCs w:val="22"/>
              </w:rPr>
              <w:t>N/A</w:t>
            </w:r>
          </w:p>
        </w:tc>
        <w:tc>
          <w:tcPr>
            <w:tcW w:w="3260" w:type="dxa"/>
          </w:tcPr>
          <w:p w14:paraId="131C6C56" w14:textId="444856A1" w:rsidR="00504E55" w:rsidRPr="002E1116" w:rsidRDefault="00504E55" w:rsidP="00504E55">
            <w:pPr>
              <w:rPr>
                <w:sz w:val="22"/>
                <w:szCs w:val="22"/>
              </w:rPr>
            </w:pPr>
            <w:r w:rsidRPr="002E1116">
              <w:rPr>
                <w:sz w:val="22"/>
                <w:szCs w:val="22"/>
              </w:rPr>
              <w:t>N/A</w:t>
            </w:r>
          </w:p>
        </w:tc>
        <w:tc>
          <w:tcPr>
            <w:tcW w:w="961" w:type="dxa"/>
          </w:tcPr>
          <w:p w14:paraId="4474DD48" w14:textId="26302AD8" w:rsidR="00504E55" w:rsidRPr="002E1116" w:rsidRDefault="00504E55" w:rsidP="00504E55">
            <w:pPr>
              <w:rPr>
                <w:sz w:val="22"/>
                <w:szCs w:val="22"/>
              </w:rPr>
            </w:pPr>
            <w:r w:rsidRPr="002E1116">
              <w:rPr>
                <w:sz w:val="22"/>
                <w:szCs w:val="22"/>
              </w:rPr>
              <w:t>N/A</w:t>
            </w:r>
          </w:p>
        </w:tc>
        <w:tc>
          <w:tcPr>
            <w:tcW w:w="1199" w:type="dxa"/>
          </w:tcPr>
          <w:p w14:paraId="5259FC48" w14:textId="20E85778" w:rsidR="00504E55" w:rsidRPr="002E1116" w:rsidRDefault="00504E55" w:rsidP="00504E55">
            <w:pPr>
              <w:rPr>
                <w:sz w:val="22"/>
                <w:szCs w:val="22"/>
              </w:rPr>
            </w:pPr>
            <w:r w:rsidRPr="002E1116">
              <w:rPr>
                <w:sz w:val="22"/>
                <w:szCs w:val="22"/>
              </w:rPr>
              <w:t>N/A</w:t>
            </w:r>
          </w:p>
        </w:tc>
        <w:tc>
          <w:tcPr>
            <w:tcW w:w="1809" w:type="dxa"/>
          </w:tcPr>
          <w:p w14:paraId="613029ED" w14:textId="0C705683" w:rsidR="00504E55" w:rsidRPr="002E1116" w:rsidRDefault="00504E55" w:rsidP="00504E55">
            <w:pPr>
              <w:rPr>
                <w:sz w:val="22"/>
                <w:szCs w:val="22"/>
              </w:rPr>
            </w:pPr>
            <w:r w:rsidRPr="002E1116">
              <w:rPr>
                <w:sz w:val="22"/>
                <w:szCs w:val="22"/>
              </w:rPr>
              <w:t>N/A</w:t>
            </w:r>
          </w:p>
        </w:tc>
      </w:tr>
    </w:tbl>
    <w:p w14:paraId="111A662D" w14:textId="77777777" w:rsidR="00147764" w:rsidRDefault="00147764" w:rsidP="00896C56">
      <w:pPr>
        <w:pStyle w:val="NoSpacing"/>
      </w:pPr>
    </w:p>
    <w:p w14:paraId="2BFCABD9" w14:textId="3D59ACA6" w:rsidR="00D24E61" w:rsidRPr="00504E55" w:rsidRDefault="00147764" w:rsidP="00504E55">
      <w:r w:rsidRPr="00504E55">
        <w:t>Total credits of the selected modules =</w:t>
      </w:r>
      <w:r w:rsidR="00040A31" w:rsidRPr="00504E55">
        <w:t xml:space="preserve"> </w:t>
      </w:r>
      <w:r w:rsidR="00504E55" w:rsidRPr="00504E55">
        <w:t>0</w:t>
      </w:r>
    </w:p>
    <w:p w14:paraId="2AD9DCF7" w14:textId="00ED6ADB" w:rsidR="006D7588" w:rsidRDefault="006D7588" w:rsidP="006D7588">
      <w:pPr>
        <w:pStyle w:val="Heading4"/>
      </w:pPr>
      <w:r>
        <w:t>APPLICATION</w:t>
      </w:r>
      <w:r w:rsidRPr="000A23CF">
        <w:t xml:space="preserve"> </w:t>
      </w:r>
      <w:r>
        <w:t xml:space="preserve">COMPONENT </w:t>
      </w:r>
    </w:p>
    <w:p w14:paraId="03F09290" w14:textId="06B50002" w:rsidR="00B6483E" w:rsidRDefault="00B6483E" w:rsidP="00B6483E">
      <w:pPr>
        <w:pStyle w:val="Heading4"/>
      </w:pPr>
      <w:r>
        <w:t>P</w:t>
      </w:r>
      <w:r w:rsidRPr="000A23CF">
        <w:t xml:space="preserve">RACTICAL </w:t>
      </w:r>
      <w:r>
        <w:t xml:space="preserve">SKILLS </w:t>
      </w:r>
      <w:r w:rsidR="00110C46">
        <w:t>MODULE(S)</w:t>
      </w:r>
    </w:p>
    <w:p w14:paraId="2EAA65FF" w14:textId="77777777" w:rsidR="00B6483E" w:rsidRPr="000A23CF" w:rsidRDefault="00B6483E" w:rsidP="00B6483E">
      <w:pPr>
        <w:spacing w:after="0" w:line="360" w:lineRule="auto"/>
        <w:rPr>
          <w:rStyle w:val="SubtleEmphasis"/>
        </w:rPr>
      </w:pPr>
      <w:r>
        <w:rPr>
          <w:rStyle w:val="SubtleEmphasis"/>
        </w:rPr>
        <w:t xml:space="preserve">State </w:t>
      </w:r>
      <w:r w:rsidRPr="000A23CF">
        <w:rPr>
          <w:rStyle w:val="SubtleEmphasis"/>
        </w:rPr>
        <w:t>compulsory</w:t>
      </w:r>
      <w:r>
        <w:rPr>
          <w:rStyle w:val="SubtleEmphasis"/>
        </w:rPr>
        <w:t xml:space="preserve"> modules:</w:t>
      </w:r>
    </w:p>
    <w:tbl>
      <w:tblPr>
        <w:tblStyle w:val="TableGrid"/>
        <w:tblW w:w="9639" w:type="dxa"/>
        <w:tblInd w:w="-5" w:type="dxa"/>
        <w:tblLook w:val="04A0" w:firstRow="1" w:lastRow="0" w:firstColumn="1" w:lastColumn="0" w:noHBand="0" w:noVBand="1"/>
      </w:tblPr>
      <w:tblGrid>
        <w:gridCol w:w="2410"/>
        <w:gridCol w:w="3260"/>
        <w:gridCol w:w="936"/>
        <w:gridCol w:w="1199"/>
        <w:gridCol w:w="1834"/>
      </w:tblGrid>
      <w:tr w:rsidR="00B6483E" w:rsidRPr="00CD1538" w14:paraId="38781721" w14:textId="77777777" w:rsidTr="0052535D">
        <w:tc>
          <w:tcPr>
            <w:tcW w:w="2410" w:type="dxa"/>
            <w:shd w:val="clear" w:color="auto" w:fill="F2F2F2" w:themeFill="background1" w:themeFillShade="F2"/>
          </w:tcPr>
          <w:p w14:paraId="5A17B21D" w14:textId="77777777" w:rsidR="00B6483E" w:rsidRPr="00CD1538" w:rsidRDefault="00B6483E" w:rsidP="002B345B">
            <w:pPr>
              <w:pStyle w:val="Subtitle"/>
            </w:pPr>
            <w:r w:rsidRPr="00CD1538">
              <w:t>M</w:t>
            </w:r>
            <w:r>
              <w:t>ODULE</w:t>
            </w:r>
            <w:r w:rsidRPr="00CD1538">
              <w:t xml:space="preserve"> C</w:t>
            </w:r>
            <w:r>
              <w:t>ODE</w:t>
            </w:r>
          </w:p>
        </w:tc>
        <w:tc>
          <w:tcPr>
            <w:tcW w:w="3260" w:type="dxa"/>
            <w:shd w:val="clear" w:color="auto" w:fill="F2F2F2" w:themeFill="background1" w:themeFillShade="F2"/>
          </w:tcPr>
          <w:p w14:paraId="5A18F181"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09F5BC15"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333D196B"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4A04E2A8" w14:textId="77777777" w:rsidR="00B6483E" w:rsidRPr="000C35CA" w:rsidRDefault="00B6483E" w:rsidP="002B345B">
            <w:pPr>
              <w:pStyle w:val="Subtitle"/>
            </w:pPr>
            <w:r w:rsidRPr="00CD1538">
              <w:t>M</w:t>
            </w:r>
            <w:r>
              <w:t>ODE OF DELIVERY</w:t>
            </w:r>
          </w:p>
        </w:tc>
      </w:tr>
      <w:tr w:rsidR="00B6483E" w:rsidRPr="005E470A" w14:paraId="14E12A26" w14:textId="77777777" w:rsidTr="0052535D">
        <w:tc>
          <w:tcPr>
            <w:tcW w:w="2410" w:type="dxa"/>
          </w:tcPr>
          <w:p w14:paraId="721C2D7E" w14:textId="4BF51617" w:rsidR="00B6483E" w:rsidRPr="00776C80" w:rsidRDefault="0052535D" w:rsidP="002B345B">
            <w:pPr>
              <w:rPr>
                <w:sz w:val="22"/>
                <w:szCs w:val="22"/>
              </w:rPr>
            </w:pPr>
            <w:r w:rsidRPr="00776C80">
              <w:rPr>
                <w:sz w:val="22"/>
                <w:szCs w:val="22"/>
                <w:lang w:val="en-GB"/>
              </w:rPr>
              <w:t>90</w:t>
            </w:r>
            <w:r w:rsidR="00724EA0" w:rsidRPr="00776C80">
              <w:rPr>
                <w:sz w:val="22"/>
                <w:szCs w:val="22"/>
                <w:lang w:val="en-GB"/>
              </w:rPr>
              <w:t>0402</w:t>
            </w:r>
            <w:r w:rsidRPr="00776C80">
              <w:rPr>
                <w:sz w:val="22"/>
                <w:szCs w:val="22"/>
                <w:lang w:val="en-GB"/>
              </w:rPr>
              <w:t>-000-00-PM01</w:t>
            </w:r>
          </w:p>
        </w:tc>
        <w:tc>
          <w:tcPr>
            <w:tcW w:w="3260" w:type="dxa"/>
          </w:tcPr>
          <w:p w14:paraId="3E0A392E" w14:textId="2E501390" w:rsidR="00B6483E" w:rsidRPr="00776C80" w:rsidRDefault="0091255D" w:rsidP="002B345B">
            <w:pPr>
              <w:rPr>
                <w:sz w:val="22"/>
                <w:szCs w:val="22"/>
              </w:rPr>
            </w:pPr>
            <w:r w:rsidRPr="00776C80">
              <w:rPr>
                <w:sz w:val="22"/>
                <w:szCs w:val="22"/>
              </w:rPr>
              <w:t xml:space="preserve">Apply appropriate behaviours when </w:t>
            </w:r>
            <w:r w:rsidR="00135B87">
              <w:rPr>
                <w:sz w:val="22"/>
                <w:szCs w:val="22"/>
              </w:rPr>
              <w:t>guiding and supporting people to evacuate during an emergency.</w:t>
            </w:r>
          </w:p>
        </w:tc>
        <w:tc>
          <w:tcPr>
            <w:tcW w:w="936" w:type="dxa"/>
          </w:tcPr>
          <w:p w14:paraId="29405DAC" w14:textId="136E4288" w:rsidR="00B6483E" w:rsidRPr="00776C80" w:rsidRDefault="00FE2AA7" w:rsidP="002B345B">
            <w:pPr>
              <w:rPr>
                <w:sz w:val="22"/>
                <w:szCs w:val="22"/>
              </w:rPr>
            </w:pPr>
            <w:r w:rsidRPr="00776C80">
              <w:rPr>
                <w:sz w:val="22"/>
                <w:szCs w:val="22"/>
              </w:rPr>
              <w:t>2</w:t>
            </w:r>
          </w:p>
        </w:tc>
        <w:tc>
          <w:tcPr>
            <w:tcW w:w="1199" w:type="dxa"/>
          </w:tcPr>
          <w:p w14:paraId="25565FA9" w14:textId="36C3B966" w:rsidR="00B6483E" w:rsidRPr="00776C80" w:rsidRDefault="00135B87" w:rsidP="002B345B">
            <w:pPr>
              <w:rPr>
                <w:sz w:val="22"/>
                <w:szCs w:val="22"/>
              </w:rPr>
            </w:pPr>
            <w:r>
              <w:rPr>
                <w:sz w:val="22"/>
                <w:szCs w:val="22"/>
              </w:rPr>
              <w:t>1</w:t>
            </w:r>
          </w:p>
        </w:tc>
        <w:tc>
          <w:tcPr>
            <w:tcW w:w="1834" w:type="dxa"/>
          </w:tcPr>
          <w:p w14:paraId="7DA09781" w14:textId="75916A01" w:rsidR="00B6483E" w:rsidRPr="00776C80" w:rsidRDefault="0052535D" w:rsidP="002B345B">
            <w:pPr>
              <w:rPr>
                <w:sz w:val="22"/>
                <w:szCs w:val="22"/>
              </w:rPr>
            </w:pPr>
            <w:r w:rsidRPr="00776C80">
              <w:rPr>
                <w:sz w:val="22"/>
                <w:szCs w:val="22"/>
              </w:rPr>
              <w:t>Blended</w:t>
            </w:r>
          </w:p>
        </w:tc>
      </w:tr>
    </w:tbl>
    <w:p w14:paraId="1D1AB811" w14:textId="77777777" w:rsidR="00B6483E" w:rsidRDefault="00B6483E" w:rsidP="00B6483E">
      <w:pPr>
        <w:pStyle w:val="NoSpacing"/>
        <w:rPr>
          <w:rStyle w:val="SubtleEmphasis"/>
        </w:rPr>
      </w:pPr>
    </w:p>
    <w:p w14:paraId="0E4B76C2" w14:textId="25C0945E" w:rsidR="00504E55" w:rsidRPr="00504E55" w:rsidRDefault="00504E55" w:rsidP="00504E55">
      <w:pPr>
        <w:rPr>
          <w:rStyle w:val="SubtleEmphasis"/>
          <w:iCs w:val="0"/>
          <w:color w:val="2F5496" w:themeColor="accent1" w:themeShade="BF"/>
        </w:rPr>
      </w:pPr>
      <w:r w:rsidRPr="00504E55">
        <w:t xml:space="preserve">Total credits of the selected practical skills modules = </w:t>
      </w:r>
      <w:r w:rsidR="00135B87">
        <w:t>1</w:t>
      </w:r>
    </w:p>
    <w:p w14:paraId="251429DC" w14:textId="59A0F107" w:rsidR="00B6483E" w:rsidRPr="00504E55" w:rsidRDefault="00504E55" w:rsidP="00B6483E">
      <w:pPr>
        <w:spacing w:after="0" w:line="360" w:lineRule="auto"/>
        <w:rPr>
          <w:rStyle w:val="SubtleEmphasis"/>
          <w:color w:val="2F5496" w:themeColor="accent1" w:themeShade="BF"/>
        </w:rPr>
      </w:pPr>
      <w:r w:rsidRPr="00504E55">
        <w:rPr>
          <w:rStyle w:val="SubtleEmphasis"/>
          <w:color w:val="2F5496" w:themeColor="accent1" w:themeShade="BF"/>
        </w:rPr>
        <w:t xml:space="preserve">No </w:t>
      </w:r>
      <w:r w:rsidR="00B6483E" w:rsidRPr="00504E55">
        <w:rPr>
          <w:rStyle w:val="SubtleEmphasis"/>
          <w:color w:val="2F5496" w:themeColor="accent1" w:themeShade="BF"/>
        </w:rPr>
        <w:t xml:space="preserve">combinations of modules are required. </w:t>
      </w:r>
    </w:p>
    <w:p w14:paraId="5D80ED6D" w14:textId="77777777" w:rsidR="00B6483E" w:rsidRPr="0028035A" w:rsidRDefault="00B6483E" w:rsidP="00B6483E">
      <w:pPr>
        <w:pStyle w:val="Heading4"/>
      </w:pPr>
      <w:r w:rsidRPr="0028035A">
        <w:t>Category A</w:t>
      </w:r>
    </w:p>
    <w:tbl>
      <w:tblPr>
        <w:tblStyle w:val="TableGrid"/>
        <w:tblW w:w="9639" w:type="dxa"/>
        <w:tblInd w:w="-5" w:type="dxa"/>
        <w:tblLook w:val="04A0" w:firstRow="1" w:lastRow="0" w:firstColumn="1" w:lastColumn="0" w:noHBand="0" w:noVBand="1"/>
      </w:tblPr>
      <w:tblGrid>
        <w:gridCol w:w="2195"/>
        <w:gridCol w:w="3475"/>
        <w:gridCol w:w="936"/>
        <w:gridCol w:w="1199"/>
        <w:gridCol w:w="1834"/>
      </w:tblGrid>
      <w:tr w:rsidR="00B6483E" w:rsidRPr="00CD1538" w14:paraId="45DFAD53" w14:textId="77777777" w:rsidTr="002B345B">
        <w:tc>
          <w:tcPr>
            <w:tcW w:w="2195" w:type="dxa"/>
            <w:shd w:val="clear" w:color="auto" w:fill="F2F2F2" w:themeFill="background1" w:themeFillShade="F2"/>
          </w:tcPr>
          <w:p w14:paraId="36214B23" w14:textId="77777777" w:rsidR="00B6483E" w:rsidRPr="00CD1538" w:rsidRDefault="00B6483E" w:rsidP="002B345B">
            <w:pPr>
              <w:pStyle w:val="Subtitle"/>
            </w:pPr>
            <w:bookmarkStart w:id="49" w:name="_Hlk109302437"/>
            <w:r w:rsidRPr="00CD1538">
              <w:t>M</w:t>
            </w:r>
            <w:r>
              <w:t>ODULE</w:t>
            </w:r>
            <w:r w:rsidRPr="00CD1538">
              <w:t xml:space="preserve"> C</w:t>
            </w:r>
            <w:r>
              <w:t>ODE</w:t>
            </w:r>
          </w:p>
        </w:tc>
        <w:tc>
          <w:tcPr>
            <w:tcW w:w="3475" w:type="dxa"/>
            <w:shd w:val="clear" w:color="auto" w:fill="F2F2F2" w:themeFill="background1" w:themeFillShade="F2"/>
          </w:tcPr>
          <w:p w14:paraId="364C3DB4"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25E800E1"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50766D16"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6A43CB6B" w14:textId="77777777" w:rsidR="00B6483E" w:rsidRPr="000C35CA" w:rsidRDefault="00B6483E" w:rsidP="002B345B">
            <w:pPr>
              <w:pStyle w:val="Subtitle"/>
            </w:pPr>
            <w:r w:rsidRPr="00CD1538">
              <w:t>M</w:t>
            </w:r>
            <w:r>
              <w:t>ODE OF DELIVERY</w:t>
            </w:r>
          </w:p>
        </w:tc>
      </w:tr>
      <w:tr w:rsidR="00504E55" w:rsidRPr="005E470A" w14:paraId="432C0AF6" w14:textId="77777777" w:rsidTr="002B345B">
        <w:tc>
          <w:tcPr>
            <w:tcW w:w="2195" w:type="dxa"/>
          </w:tcPr>
          <w:p w14:paraId="310920BF" w14:textId="453157F3" w:rsidR="00504E55" w:rsidRPr="00D24BD1" w:rsidRDefault="00504E55" w:rsidP="00504E55">
            <w:pPr>
              <w:rPr>
                <w:sz w:val="22"/>
                <w:szCs w:val="22"/>
              </w:rPr>
            </w:pPr>
            <w:r w:rsidRPr="00D24BD1">
              <w:rPr>
                <w:sz w:val="22"/>
                <w:szCs w:val="22"/>
              </w:rPr>
              <w:t>N/A</w:t>
            </w:r>
          </w:p>
        </w:tc>
        <w:tc>
          <w:tcPr>
            <w:tcW w:w="3475" w:type="dxa"/>
          </w:tcPr>
          <w:p w14:paraId="4639FFD3" w14:textId="1BF6428C" w:rsidR="00504E55" w:rsidRPr="00D24BD1" w:rsidRDefault="00504E55" w:rsidP="00504E55">
            <w:pPr>
              <w:rPr>
                <w:sz w:val="22"/>
                <w:szCs w:val="22"/>
              </w:rPr>
            </w:pPr>
            <w:r w:rsidRPr="00D24BD1">
              <w:rPr>
                <w:sz w:val="22"/>
                <w:szCs w:val="22"/>
              </w:rPr>
              <w:t>N/A</w:t>
            </w:r>
          </w:p>
        </w:tc>
        <w:tc>
          <w:tcPr>
            <w:tcW w:w="936" w:type="dxa"/>
          </w:tcPr>
          <w:p w14:paraId="3A182396" w14:textId="5163BB5E" w:rsidR="00504E55" w:rsidRPr="00D24BD1" w:rsidRDefault="00504E55" w:rsidP="00504E55">
            <w:pPr>
              <w:rPr>
                <w:sz w:val="22"/>
                <w:szCs w:val="22"/>
              </w:rPr>
            </w:pPr>
            <w:r w:rsidRPr="00D24BD1">
              <w:rPr>
                <w:sz w:val="22"/>
                <w:szCs w:val="22"/>
              </w:rPr>
              <w:t>N/A</w:t>
            </w:r>
          </w:p>
        </w:tc>
        <w:tc>
          <w:tcPr>
            <w:tcW w:w="1199" w:type="dxa"/>
          </w:tcPr>
          <w:p w14:paraId="4B19F47A" w14:textId="7A17DC10" w:rsidR="00504E55" w:rsidRPr="00D24BD1" w:rsidRDefault="00504E55" w:rsidP="00504E55">
            <w:pPr>
              <w:rPr>
                <w:sz w:val="22"/>
                <w:szCs w:val="22"/>
              </w:rPr>
            </w:pPr>
            <w:r w:rsidRPr="00D24BD1">
              <w:rPr>
                <w:sz w:val="22"/>
                <w:szCs w:val="22"/>
              </w:rPr>
              <w:t>N/A</w:t>
            </w:r>
          </w:p>
        </w:tc>
        <w:tc>
          <w:tcPr>
            <w:tcW w:w="1834" w:type="dxa"/>
          </w:tcPr>
          <w:p w14:paraId="3DC4D4FF" w14:textId="006246A1" w:rsidR="00504E55" w:rsidRPr="00D24BD1" w:rsidRDefault="00504E55" w:rsidP="00504E55">
            <w:pPr>
              <w:rPr>
                <w:sz w:val="22"/>
                <w:szCs w:val="22"/>
              </w:rPr>
            </w:pPr>
            <w:r w:rsidRPr="00D24BD1">
              <w:rPr>
                <w:sz w:val="22"/>
                <w:szCs w:val="22"/>
              </w:rPr>
              <w:t>N/A</w:t>
            </w:r>
          </w:p>
        </w:tc>
      </w:tr>
      <w:bookmarkEnd w:id="49"/>
    </w:tbl>
    <w:p w14:paraId="0BAD4E6C" w14:textId="77777777" w:rsidR="00B6483E" w:rsidRDefault="00B6483E" w:rsidP="00B6483E">
      <w:pPr>
        <w:pStyle w:val="NoSpacing"/>
      </w:pPr>
    </w:p>
    <w:p w14:paraId="12A62A8D" w14:textId="27A77B3D" w:rsidR="00B6483E" w:rsidRPr="00504E55" w:rsidRDefault="00B6483E" w:rsidP="00B6483E">
      <w:r w:rsidRPr="00504E55">
        <w:t xml:space="preserve">Total credits of the </w:t>
      </w:r>
      <w:r w:rsidR="00504E55">
        <w:t>selected</w:t>
      </w:r>
      <w:r w:rsidR="00504E55" w:rsidRPr="00504E55">
        <w:t xml:space="preserve"> </w:t>
      </w:r>
      <w:r w:rsidRPr="00504E55">
        <w:t xml:space="preserve">modules = </w:t>
      </w:r>
      <w:r w:rsidR="00504E55">
        <w:t>0</w:t>
      </w:r>
    </w:p>
    <w:p w14:paraId="0BBB283C" w14:textId="6594CDC1" w:rsidR="00B6483E" w:rsidRDefault="00B6483E" w:rsidP="00B6483E"/>
    <w:p w14:paraId="7C9C8E2B" w14:textId="0EAEC71E" w:rsidR="00B6483E" w:rsidRDefault="00B6483E" w:rsidP="00B6483E">
      <w:pPr>
        <w:pStyle w:val="Heading4"/>
      </w:pPr>
      <w:r w:rsidRPr="000A23CF">
        <w:t xml:space="preserve">WORK EXPERIENCE </w:t>
      </w:r>
      <w:r w:rsidR="00110C46">
        <w:t>MODULES</w:t>
      </w:r>
    </w:p>
    <w:p w14:paraId="33002D2D" w14:textId="77777777" w:rsidR="00B6483E" w:rsidRPr="000A23CF" w:rsidRDefault="00B6483E" w:rsidP="00B6483E">
      <w:pPr>
        <w:spacing w:after="0" w:line="360" w:lineRule="auto"/>
        <w:rPr>
          <w:rStyle w:val="SubtleEmphasis"/>
        </w:rPr>
      </w:pPr>
      <w:r>
        <w:rPr>
          <w:rStyle w:val="SubtleEmphasis"/>
        </w:rPr>
        <w:t xml:space="preserve">State </w:t>
      </w:r>
      <w:r w:rsidRPr="000A23CF">
        <w:rPr>
          <w:rStyle w:val="SubtleEmphasis"/>
        </w:rPr>
        <w:t>compulsory</w:t>
      </w:r>
      <w:r>
        <w:rPr>
          <w:rStyle w:val="SubtleEmphasis"/>
        </w:rPr>
        <w:t xml:space="preserve"> modules:</w:t>
      </w:r>
    </w:p>
    <w:tbl>
      <w:tblPr>
        <w:tblStyle w:val="TableGrid"/>
        <w:tblW w:w="9639" w:type="dxa"/>
        <w:tblInd w:w="-5" w:type="dxa"/>
        <w:tblLook w:val="04A0" w:firstRow="1" w:lastRow="0" w:firstColumn="1" w:lastColumn="0" w:noHBand="0" w:noVBand="1"/>
      </w:tblPr>
      <w:tblGrid>
        <w:gridCol w:w="2195"/>
        <w:gridCol w:w="3475"/>
        <w:gridCol w:w="936"/>
        <w:gridCol w:w="1199"/>
        <w:gridCol w:w="1834"/>
      </w:tblGrid>
      <w:tr w:rsidR="00B6483E" w:rsidRPr="00CD1538" w14:paraId="573EFC69" w14:textId="77777777" w:rsidTr="002B345B">
        <w:tc>
          <w:tcPr>
            <w:tcW w:w="2195" w:type="dxa"/>
            <w:shd w:val="clear" w:color="auto" w:fill="F2F2F2" w:themeFill="background1" w:themeFillShade="F2"/>
          </w:tcPr>
          <w:p w14:paraId="28D1D863" w14:textId="77777777" w:rsidR="00B6483E" w:rsidRPr="00CD1538" w:rsidRDefault="00B6483E" w:rsidP="002B345B">
            <w:pPr>
              <w:pStyle w:val="Subtitle"/>
            </w:pPr>
            <w:r w:rsidRPr="00CD1538">
              <w:t>M</w:t>
            </w:r>
            <w:r>
              <w:t>ODULE</w:t>
            </w:r>
            <w:r w:rsidRPr="00CD1538">
              <w:t xml:space="preserve"> C</w:t>
            </w:r>
            <w:r>
              <w:t>ODE</w:t>
            </w:r>
          </w:p>
        </w:tc>
        <w:tc>
          <w:tcPr>
            <w:tcW w:w="3475" w:type="dxa"/>
            <w:shd w:val="clear" w:color="auto" w:fill="F2F2F2" w:themeFill="background1" w:themeFillShade="F2"/>
          </w:tcPr>
          <w:p w14:paraId="15671AEB"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2F8071C1"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6D98BE6B"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17CE0FC0" w14:textId="77777777" w:rsidR="00B6483E" w:rsidRPr="000C35CA" w:rsidRDefault="00B6483E" w:rsidP="002B345B">
            <w:pPr>
              <w:pStyle w:val="Subtitle"/>
            </w:pPr>
            <w:r w:rsidRPr="00CD1538">
              <w:t>M</w:t>
            </w:r>
            <w:r>
              <w:t>ODE OF DELIVERY</w:t>
            </w:r>
          </w:p>
        </w:tc>
      </w:tr>
      <w:tr w:rsidR="00504E55" w:rsidRPr="005E470A" w14:paraId="1C8B5B46" w14:textId="77777777" w:rsidTr="002B345B">
        <w:tc>
          <w:tcPr>
            <w:tcW w:w="2195" w:type="dxa"/>
          </w:tcPr>
          <w:p w14:paraId="266622CF" w14:textId="36AE53EF" w:rsidR="00504E55" w:rsidRPr="005E470A" w:rsidRDefault="00504E55" w:rsidP="00504E55">
            <w:r>
              <w:t>N/A</w:t>
            </w:r>
          </w:p>
        </w:tc>
        <w:tc>
          <w:tcPr>
            <w:tcW w:w="3475" w:type="dxa"/>
          </w:tcPr>
          <w:p w14:paraId="375230CC" w14:textId="57E3AF50" w:rsidR="00504E55" w:rsidRPr="005E470A" w:rsidRDefault="00504E55" w:rsidP="00504E55">
            <w:r w:rsidRPr="0099689B">
              <w:t>N/A</w:t>
            </w:r>
          </w:p>
        </w:tc>
        <w:tc>
          <w:tcPr>
            <w:tcW w:w="936" w:type="dxa"/>
          </w:tcPr>
          <w:p w14:paraId="6726D487" w14:textId="54C97BF5" w:rsidR="00504E55" w:rsidRPr="005E470A" w:rsidRDefault="00504E55" w:rsidP="00504E55">
            <w:r w:rsidRPr="0099689B">
              <w:t>N/A</w:t>
            </w:r>
          </w:p>
        </w:tc>
        <w:tc>
          <w:tcPr>
            <w:tcW w:w="1199" w:type="dxa"/>
          </w:tcPr>
          <w:p w14:paraId="57B437C0" w14:textId="50A5556C" w:rsidR="00504E55" w:rsidRPr="005E470A" w:rsidRDefault="00504E55" w:rsidP="00504E55">
            <w:r w:rsidRPr="0099689B">
              <w:t>N/A</w:t>
            </w:r>
          </w:p>
        </w:tc>
        <w:tc>
          <w:tcPr>
            <w:tcW w:w="1834" w:type="dxa"/>
          </w:tcPr>
          <w:p w14:paraId="37CBB27E" w14:textId="71CAEDE4" w:rsidR="00504E55" w:rsidRPr="005E470A" w:rsidRDefault="00504E55" w:rsidP="00504E55">
            <w:r w:rsidRPr="0099689B">
              <w:t>N/A</w:t>
            </w:r>
          </w:p>
        </w:tc>
      </w:tr>
    </w:tbl>
    <w:p w14:paraId="29395B8E" w14:textId="77777777" w:rsidR="00B6483E" w:rsidRDefault="00B6483E" w:rsidP="00B6483E">
      <w:pPr>
        <w:pStyle w:val="NoSpacing"/>
        <w:rPr>
          <w:rStyle w:val="SubtleEmphasis"/>
        </w:rPr>
      </w:pPr>
    </w:p>
    <w:p w14:paraId="651A4839" w14:textId="42AD41FE" w:rsidR="00504E55" w:rsidRPr="00504E55" w:rsidRDefault="00504E55" w:rsidP="00B6483E">
      <w:pPr>
        <w:pStyle w:val="NoSpacing"/>
        <w:rPr>
          <w:rStyle w:val="SubtleEmphasis"/>
          <w:color w:val="2F5496" w:themeColor="accent1" w:themeShade="BF"/>
        </w:rPr>
      </w:pPr>
      <w:r w:rsidRPr="00504E55">
        <w:rPr>
          <w:rStyle w:val="SubtleEmphasis"/>
          <w:color w:val="2F5496" w:themeColor="accent1" w:themeShade="BF"/>
        </w:rPr>
        <w:t>Total Credits for the work experience modules = 0</w:t>
      </w:r>
    </w:p>
    <w:p w14:paraId="4CDE3A61" w14:textId="77777777" w:rsidR="00504E55" w:rsidRDefault="00504E55" w:rsidP="00B6483E">
      <w:pPr>
        <w:spacing w:after="0" w:line="360" w:lineRule="auto"/>
        <w:rPr>
          <w:rStyle w:val="SubtleEmphasis"/>
          <w:color w:val="2F5496" w:themeColor="accent1" w:themeShade="BF"/>
        </w:rPr>
      </w:pPr>
    </w:p>
    <w:p w14:paraId="187A293C" w14:textId="0BC9841E" w:rsidR="00B6483E" w:rsidRPr="00504E55" w:rsidRDefault="00504E55" w:rsidP="00B6483E">
      <w:pPr>
        <w:spacing w:after="0" w:line="360" w:lineRule="auto"/>
        <w:rPr>
          <w:rStyle w:val="SubtleEmphasis"/>
          <w:color w:val="2F5496" w:themeColor="accent1" w:themeShade="BF"/>
        </w:rPr>
      </w:pPr>
      <w:r w:rsidRPr="00504E55">
        <w:rPr>
          <w:rStyle w:val="SubtleEmphasis"/>
          <w:color w:val="2F5496" w:themeColor="accent1" w:themeShade="BF"/>
        </w:rPr>
        <w:t xml:space="preserve">No </w:t>
      </w:r>
      <w:r w:rsidR="00B6483E" w:rsidRPr="00504E55">
        <w:rPr>
          <w:rStyle w:val="SubtleEmphasis"/>
          <w:color w:val="2F5496" w:themeColor="accent1" w:themeShade="BF"/>
        </w:rPr>
        <w:t xml:space="preserve">combinations of modules are required. Include selection criteria: </w:t>
      </w:r>
    </w:p>
    <w:p w14:paraId="2B7055F4" w14:textId="77777777" w:rsidR="00B6483E" w:rsidRPr="0028035A" w:rsidRDefault="00B6483E" w:rsidP="00B6483E">
      <w:pPr>
        <w:pStyle w:val="Heading4"/>
      </w:pPr>
      <w:r w:rsidRPr="0028035A">
        <w:t>Category A</w:t>
      </w:r>
    </w:p>
    <w:tbl>
      <w:tblPr>
        <w:tblStyle w:val="TableGrid"/>
        <w:tblW w:w="9639" w:type="dxa"/>
        <w:tblInd w:w="-5" w:type="dxa"/>
        <w:tblLook w:val="04A0" w:firstRow="1" w:lastRow="0" w:firstColumn="1" w:lastColumn="0" w:noHBand="0" w:noVBand="1"/>
      </w:tblPr>
      <w:tblGrid>
        <w:gridCol w:w="2195"/>
        <w:gridCol w:w="3475"/>
        <w:gridCol w:w="936"/>
        <w:gridCol w:w="1199"/>
        <w:gridCol w:w="1834"/>
      </w:tblGrid>
      <w:tr w:rsidR="00B6483E" w:rsidRPr="00CD1538" w14:paraId="51CE0462" w14:textId="77777777" w:rsidTr="002B345B">
        <w:tc>
          <w:tcPr>
            <w:tcW w:w="2195" w:type="dxa"/>
            <w:shd w:val="clear" w:color="auto" w:fill="F2F2F2" w:themeFill="background1" w:themeFillShade="F2"/>
          </w:tcPr>
          <w:p w14:paraId="0F9E4244" w14:textId="77777777" w:rsidR="00B6483E" w:rsidRPr="00CD1538" w:rsidRDefault="00B6483E" w:rsidP="002B345B">
            <w:pPr>
              <w:pStyle w:val="Subtitle"/>
            </w:pPr>
            <w:r w:rsidRPr="00CD1538">
              <w:t>M</w:t>
            </w:r>
            <w:r>
              <w:t>ODULE</w:t>
            </w:r>
            <w:r w:rsidRPr="00CD1538">
              <w:t xml:space="preserve"> C</w:t>
            </w:r>
            <w:r>
              <w:t>ODE</w:t>
            </w:r>
          </w:p>
        </w:tc>
        <w:tc>
          <w:tcPr>
            <w:tcW w:w="3475" w:type="dxa"/>
            <w:shd w:val="clear" w:color="auto" w:fill="F2F2F2" w:themeFill="background1" w:themeFillShade="F2"/>
          </w:tcPr>
          <w:p w14:paraId="4560EF43"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32C7BEE6"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33F34410"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1686F0BB" w14:textId="77777777" w:rsidR="00B6483E" w:rsidRPr="000C35CA" w:rsidRDefault="00B6483E" w:rsidP="002B345B">
            <w:pPr>
              <w:pStyle w:val="Subtitle"/>
            </w:pPr>
            <w:r w:rsidRPr="00CD1538">
              <w:t>M</w:t>
            </w:r>
            <w:r>
              <w:t>ODE OF DELIVERY</w:t>
            </w:r>
          </w:p>
        </w:tc>
      </w:tr>
      <w:tr w:rsidR="00504E55" w:rsidRPr="005E470A" w14:paraId="7B4F5B1A" w14:textId="77777777" w:rsidTr="002B345B">
        <w:tc>
          <w:tcPr>
            <w:tcW w:w="2195" w:type="dxa"/>
          </w:tcPr>
          <w:p w14:paraId="678B0442" w14:textId="231BC40D" w:rsidR="00504E55" w:rsidRPr="005E470A" w:rsidRDefault="00504E55" w:rsidP="00504E55">
            <w:r>
              <w:t>N/A</w:t>
            </w:r>
          </w:p>
        </w:tc>
        <w:tc>
          <w:tcPr>
            <w:tcW w:w="3475" w:type="dxa"/>
          </w:tcPr>
          <w:p w14:paraId="5B2F3DF4" w14:textId="4E274E79" w:rsidR="00504E55" w:rsidRPr="005E470A" w:rsidRDefault="00504E55" w:rsidP="00504E55">
            <w:r w:rsidRPr="009B71B5">
              <w:t>N/A</w:t>
            </w:r>
          </w:p>
        </w:tc>
        <w:tc>
          <w:tcPr>
            <w:tcW w:w="936" w:type="dxa"/>
          </w:tcPr>
          <w:p w14:paraId="3E689BA6" w14:textId="54FA6A12" w:rsidR="00504E55" w:rsidRPr="005E470A" w:rsidRDefault="00504E55" w:rsidP="00504E55">
            <w:r w:rsidRPr="009B71B5">
              <w:t>N/A</w:t>
            </w:r>
          </w:p>
        </w:tc>
        <w:tc>
          <w:tcPr>
            <w:tcW w:w="1199" w:type="dxa"/>
          </w:tcPr>
          <w:p w14:paraId="4E27F942" w14:textId="25C426E2" w:rsidR="00504E55" w:rsidRPr="005E470A" w:rsidRDefault="00504E55" w:rsidP="00504E55">
            <w:r w:rsidRPr="009B71B5">
              <w:t>N/A</w:t>
            </w:r>
          </w:p>
        </w:tc>
        <w:tc>
          <w:tcPr>
            <w:tcW w:w="1834" w:type="dxa"/>
          </w:tcPr>
          <w:p w14:paraId="6E923D87" w14:textId="7114669E" w:rsidR="00504E55" w:rsidRPr="005E470A" w:rsidRDefault="00504E55" w:rsidP="00504E55">
            <w:r w:rsidRPr="009B71B5">
              <w:t>N/A</w:t>
            </w:r>
          </w:p>
        </w:tc>
      </w:tr>
    </w:tbl>
    <w:p w14:paraId="2E66E66A" w14:textId="77777777" w:rsidR="00B6483E" w:rsidRDefault="00B6483E" w:rsidP="00B6483E">
      <w:pPr>
        <w:pStyle w:val="NoSpacing"/>
      </w:pPr>
    </w:p>
    <w:p w14:paraId="427C414E" w14:textId="77777777" w:rsidR="006D7588" w:rsidRDefault="006D7588" w:rsidP="006D7588">
      <w:pPr>
        <w:pStyle w:val="NoSpacing"/>
      </w:pPr>
    </w:p>
    <w:p w14:paraId="07674B1E" w14:textId="2F1657CB" w:rsidR="006D7588" w:rsidRPr="00504E55" w:rsidRDefault="006D7588" w:rsidP="006D7588">
      <w:r w:rsidRPr="00504E55">
        <w:t xml:space="preserve">Total credits of the </w:t>
      </w:r>
      <w:r w:rsidR="00504E55" w:rsidRPr="00504E55">
        <w:t>skills programme =</w:t>
      </w:r>
      <w:r w:rsidRPr="00504E55">
        <w:t xml:space="preserve"> </w:t>
      </w:r>
      <w:r w:rsidR="00135B87">
        <w:t>2</w:t>
      </w:r>
    </w:p>
    <w:p w14:paraId="6B924F71" w14:textId="390FDB6F" w:rsidR="00B7555B" w:rsidRDefault="003C515D" w:rsidP="00251179">
      <w:pPr>
        <w:pStyle w:val="Heading2"/>
      </w:pPr>
      <w:bookmarkStart w:id="50" w:name="_Toc166562554"/>
      <w:r>
        <w:t>6.</w:t>
      </w:r>
      <w:r w:rsidR="00DE3E51" w:rsidRPr="003F5849">
        <w:t>2</w:t>
      </w:r>
      <w:r w:rsidRPr="003F5849">
        <w:t xml:space="preserve"> </w:t>
      </w:r>
      <w:r w:rsidR="00B7555B" w:rsidRPr="003F5849">
        <w:t>Soft Skills Included:</w:t>
      </w:r>
      <w:bookmarkEnd w:id="50"/>
    </w:p>
    <w:p w14:paraId="051B74AA" w14:textId="60DDC6D8" w:rsidR="00504E55" w:rsidRDefault="00504E55" w:rsidP="00504E55">
      <w:r>
        <w:t xml:space="preserve">The following soft skills are included in </w:t>
      </w:r>
      <w:r w:rsidR="0052535D">
        <w:t>PM01</w:t>
      </w:r>
      <w:r>
        <w:t>:</w:t>
      </w:r>
    </w:p>
    <w:p w14:paraId="122AB39F" w14:textId="77777777" w:rsidR="0091255D" w:rsidRDefault="0091255D" w:rsidP="0091255D">
      <w:pPr>
        <w:pStyle w:val="ListParagraph"/>
        <w:numPr>
          <w:ilvl w:val="0"/>
          <w:numId w:val="14"/>
        </w:numPr>
      </w:pPr>
      <w:r w:rsidRPr="00321166">
        <w:t>Empathy</w:t>
      </w:r>
      <w:r>
        <w:t xml:space="preserve"> and integrity.</w:t>
      </w:r>
    </w:p>
    <w:p w14:paraId="0B39A2EC" w14:textId="77777777" w:rsidR="0091255D" w:rsidRDefault="0091255D" w:rsidP="0091255D">
      <w:pPr>
        <w:pStyle w:val="ListParagraph"/>
        <w:numPr>
          <w:ilvl w:val="0"/>
          <w:numId w:val="14"/>
        </w:numPr>
      </w:pPr>
      <w:r>
        <w:t>Open mindedness and accountability.</w:t>
      </w:r>
    </w:p>
    <w:p w14:paraId="7D43FB66" w14:textId="279D70FD" w:rsidR="0052535D" w:rsidRPr="0052535D" w:rsidRDefault="0091255D" w:rsidP="0091255D">
      <w:pPr>
        <w:pStyle w:val="ListParagraph"/>
        <w:numPr>
          <w:ilvl w:val="0"/>
          <w:numId w:val="14"/>
        </w:numPr>
      </w:pPr>
      <w:r>
        <w:t>Assertiveness and commitment.</w:t>
      </w:r>
    </w:p>
    <w:p w14:paraId="7C53D0F9" w14:textId="2759761B" w:rsidR="00504E55" w:rsidRDefault="0052535D" w:rsidP="00504E55">
      <w:r>
        <w:t>Total credits for soft skills = 1</w:t>
      </w:r>
    </w:p>
    <w:p w14:paraId="3C0C5D32" w14:textId="430B8592" w:rsidR="00504E55" w:rsidRPr="00504E55" w:rsidRDefault="00135B87" w:rsidP="00504E55">
      <w:r>
        <w:t>50</w:t>
      </w:r>
      <w:r w:rsidR="0052535D">
        <w:t>% of the Skills Programme is made up of soft skills.</w:t>
      </w:r>
    </w:p>
    <w:p w14:paraId="38A05B24" w14:textId="022FF058" w:rsidR="008F3C86" w:rsidRDefault="008F3C86" w:rsidP="008F3C86">
      <w:pPr>
        <w:pStyle w:val="Heading2"/>
      </w:pPr>
      <w:bookmarkStart w:id="51" w:name="_Toc166562555"/>
      <w:r>
        <w:t xml:space="preserve">6.3. </w:t>
      </w:r>
      <w:r w:rsidRPr="003F5849">
        <w:t>Foundational Learning:</w:t>
      </w:r>
      <w:bookmarkEnd w:id="51"/>
    </w:p>
    <w:p w14:paraId="6BD67E8C" w14:textId="77777777" w:rsidR="0091255D" w:rsidRDefault="00504E55" w:rsidP="00173E80">
      <w:r>
        <w:t>Th</w:t>
      </w:r>
      <w:bookmarkStart w:id="52" w:name="_Toc166562556"/>
      <w:r w:rsidR="00173E80">
        <w:t>ere are no foundational learning included in the skills programme.</w:t>
      </w:r>
    </w:p>
    <w:p w14:paraId="304E9368" w14:textId="5E0473AC" w:rsidR="00504E55" w:rsidRPr="00173E80" w:rsidRDefault="00504E55" w:rsidP="00173E80">
      <w:r w:rsidRPr="0052535D">
        <w:rPr>
          <w:bCs/>
        </w:rPr>
        <w:br w:type="page"/>
      </w:r>
    </w:p>
    <w:p w14:paraId="3EA3A5AA" w14:textId="50FDB67C" w:rsidR="00CE415F" w:rsidRDefault="003C515D" w:rsidP="00CE415F">
      <w:pPr>
        <w:pStyle w:val="Heading1"/>
      </w:pPr>
      <w:r>
        <w:lastRenderedPageBreak/>
        <w:t xml:space="preserve">7. </w:t>
      </w:r>
      <w:r w:rsidRPr="00D60515">
        <w:t xml:space="preserve">EXIT LEVEL OUTCOMES </w:t>
      </w:r>
      <w:r>
        <w:t xml:space="preserve">(ELO) </w:t>
      </w:r>
      <w:r w:rsidRPr="00D60515">
        <w:t>AND ASSOCIATED ASSESSMENT CRITERIA</w:t>
      </w:r>
      <w:r>
        <w:t xml:space="preserve"> (AAC)</w:t>
      </w:r>
      <w:bookmarkEnd w:id="52"/>
    </w:p>
    <w:p w14:paraId="27173C0F" w14:textId="2A5AFAA6" w:rsidR="00D95D67" w:rsidRDefault="00D95D67" w:rsidP="00D95D67">
      <w:pPr>
        <w:pStyle w:val="NoSpacing"/>
        <w:rPr>
          <w:rStyle w:val="SubtleEmphasis"/>
        </w:rPr>
      </w:pPr>
      <w:r>
        <w:rPr>
          <w:rStyle w:val="SubtleEmphasis"/>
        </w:rPr>
        <w:t xml:space="preserve"> </w:t>
      </w:r>
    </w:p>
    <w:p w14:paraId="5F6DD778" w14:textId="5255917F" w:rsidR="00251179" w:rsidRDefault="00251179" w:rsidP="00BF5219">
      <w:pPr>
        <w:pStyle w:val="Heading2"/>
        <w:rPr>
          <w:szCs w:val="22"/>
        </w:rPr>
      </w:pPr>
      <w:bookmarkStart w:id="53" w:name="_Toc166562557"/>
      <w:bookmarkStart w:id="54" w:name="_Hlk36935159"/>
      <w:bookmarkStart w:id="55" w:name="_Hlk167789134"/>
      <w:r w:rsidRPr="00A864AC">
        <w:rPr>
          <w:szCs w:val="22"/>
        </w:rPr>
        <w:t xml:space="preserve">7.1 </w:t>
      </w:r>
      <w:bookmarkStart w:id="56" w:name="_Hlk105686054"/>
      <w:r w:rsidRPr="00A864AC">
        <w:rPr>
          <w:szCs w:val="22"/>
        </w:rPr>
        <w:t>Exit Level Outcomes (ELO) 1:</w:t>
      </w:r>
      <w:bookmarkEnd w:id="53"/>
    </w:p>
    <w:p w14:paraId="75547263" w14:textId="23EF5B3E" w:rsidR="00173E80" w:rsidRDefault="00173E80" w:rsidP="00173E80">
      <w:pPr>
        <w:jc w:val="both"/>
      </w:pPr>
      <w:bookmarkStart w:id="57" w:name="_Toc166562558"/>
      <w:bookmarkEnd w:id="56"/>
      <w:r>
        <w:t>Apply</w:t>
      </w:r>
      <w:r w:rsidR="00FE2AA7">
        <w:t xml:space="preserve"> </w:t>
      </w:r>
      <w:r w:rsidR="00061F7E">
        <w:t xml:space="preserve">basic operational </w:t>
      </w:r>
      <w:r w:rsidR="00881114">
        <w:t xml:space="preserve">knowledge </w:t>
      </w:r>
      <w:r w:rsidR="00A65CCF">
        <w:t xml:space="preserve">and understanding </w:t>
      </w:r>
      <w:r w:rsidR="00061F7E">
        <w:t>of emergency preparedness and crisis leadership to guide persons to evacuate a workplace during emergencies and conduct assembly point roll call.</w:t>
      </w:r>
    </w:p>
    <w:p w14:paraId="7B00D4CA" w14:textId="4862E8D6" w:rsidR="00251179" w:rsidRPr="001537D7" w:rsidRDefault="00251179" w:rsidP="001537D7">
      <w:pPr>
        <w:pStyle w:val="Heading2"/>
        <w:rPr>
          <w:rStyle w:val="Heading5Char"/>
          <w:b/>
          <w:szCs w:val="26"/>
        </w:rPr>
      </w:pPr>
      <w:r w:rsidRPr="001537D7">
        <w:rPr>
          <w:rStyle w:val="Heading5Char"/>
          <w:b/>
          <w:szCs w:val="26"/>
        </w:rPr>
        <w:t>Associated Assessment Criteria (AAC) for ELO 1:</w:t>
      </w:r>
      <w:bookmarkEnd w:id="57"/>
    </w:p>
    <w:p w14:paraId="16A9CF0E" w14:textId="4E4EF5A1" w:rsidR="00061F7E" w:rsidRDefault="004E2C02" w:rsidP="00061F7E">
      <w:pPr>
        <w:pStyle w:val="ListParagraph"/>
        <w:numPr>
          <w:ilvl w:val="0"/>
          <w:numId w:val="10"/>
        </w:numPr>
      </w:pPr>
      <w:r>
        <w:t xml:space="preserve">The </w:t>
      </w:r>
      <w:r w:rsidR="00061F7E">
        <w:t xml:space="preserve">Concepts and principles of escape route </w:t>
      </w:r>
      <w:r>
        <w:t xml:space="preserve">safety </w:t>
      </w:r>
      <w:r w:rsidR="00061F7E">
        <w:t>and evacuation floor plan</w:t>
      </w:r>
      <w:r>
        <w:t xml:space="preserve"> utilisation are contextualised in terms of the role of an evacuation marshal.</w:t>
      </w:r>
      <w:r w:rsidR="00061F7E">
        <w:t xml:space="preserve"> </w:t>
      </w:r>
    </w:p>
    <w:p w14:paraId="57EE26A5" w14:textId="6A0734B6" w:rsidR="00061F7E" w:rsidRDefault="004E2C02" w:rsidP="004E2C02">
      <w:pPr>
        <w:pStyle w:val="ListParagraph"/>
        <w:numPr>
          <w:ilvl w:val="0"/>
          <w:numId w:val="10"/>
        </w:numPr>
      </w:pPr>
      <w:r>
        <w:t>Appropriate p</w:t>
      </w:r>
      <w:r w:rsidR="00061F7E">
        <w:t xml:space="preserve">rocess and procedures to </w:t>
      </w:r>
      <w:r>
        <w:t xml:space="preserve">lead employees </w:t>
      </w:r>
      <w:r w:rsidR="00061F7E">
        <w:t>during evacuation</w:t>
      </w:r>
      <w:r>
        <w:t xml:space="preserve"> are explained using practical examples.</w:t>
      </w:r>
    </w:p>
    <w:p w14:paraId="432CD453" w14:textId="5BC67372" w:rsidR="00061F7E" w:rsidRDefault="00061F7E" w:rsidP="00061F7E">
      <w:pPr>
        <w:pStyle w:val="ListParagraph"/>
        <w:numPr>
          <w:ilvl w:val="0"/>
          <w:numId w:val="10"/>
        </w:numPr>
      </w:pPr>
      <w:r>
        <w:t>Techniques for guiding and caring for people during and evacuation</w:t>
      </w:r>
      <w:r w:rsidR="00D24903">
        <w:t xml:space="preserve"> are explained and discussed relevant to problem situations and ethical dilemmas.</w:t>
      </w:r>
    </w:p>
    <w:p w14:paraId="1053E01E" w14:textId="7524BEA0" w:rsidR="00D24903" w:rsidRDefault="00D24903" w:rsidP="00D24903">
      <w:pPr>
        <w:pStyle w:val="ListParagraph"/>
        <w:numPr>
          <w:ilvl w:val="0"/>
          <w:numId w:val="10"/>
        </w:numPr>
      </w:pPr>
      <w:r>
        <w:t>Techniques for dealing with nervous people during emergencies are discussed with the context of various emergencies and in the light of various ethical principles.</w:t>
      </w:r>
    </w:p>
    <w:p w14:paraId="2035A415" w14:textId="5CBD9DAF" w:rsidR="00D24903" w:rsidRDefault="00D24903" w:rsidP="00D24903">
      <w:pPr>
        <w:pStyle w:val="ListParagraph"/>
        <w:numPr>
          <w:ilvl w:val="0"/>
          <w:numId w:val="10"/>
        </w:numPr>
      </w:pPr>
      <w:r>
        <w:t>Methods and protocols for communicating with the emergency control centre are explained within different contextual situations.</w:t>
      </w:r>
    </w:p>
    <w:p w14:paraId="03D40BF5" w14:textId="45F849E8" w:rsidR="00C44687" w:rsidRDefault="00C44687" w:rsidP="00C44687">
      <w:pPr>
        <w:pStyle w:val="ListParagraph"/>
        <w:numPr>
          <w:ilvl w:val="0"/>
          <w:numId w:val="10"/>
        </w:numPr>
      </w:pPr>
      <w:r w:rsidRPr="00C44687">
        <w:t>Techniques for identifying and mitigating dangers, hazards and risks during the evacuation process are discussed within different contextual situations.</w:t>
      </w:r>
    </w:p>
    <w:p w14:paraId="37DB4866" w14:textId="6C32CF36" w:rsidR="00251179" w:rsidRPr="00A864AC" w:rsidRDefault="00251179" w:rsidP="00BF5219">
      <w:pPr>
        <w:pStyle w:val="Heading2"/>
        <w:rPr>
          <w:szCs w:val="22"/>
        </w:rPr>
      </w:pPr>
      <w:bookmarkStart w:id="58" w:name="_Toc166562559"/>
      <w:bookmarkEnd w:id="54"/>
      <w:r w:rsidRPr="00A864AC">
        <w:rPr>
          <w:szCs w:val="22"/>
        </w:rPr>
        <w:t>7.2 Exit Level Outcomes (ELO) 2:</w:t>
      </w:r>
      <w:bookmarkEnd w:id="58"/>
    </w:p>
    <w:p w14:paraId="0D104420" w14:textId="02911F20" w:rsidR="00173E80" w:rsidRPr="00281ABC" w:rsidRDefault="004E2C02" w:rsidP="00A16EE5">
      <w:pPr>
        <w:jc w:val="both"/>
      </w:pPr>
      <w:r>
        <w:rPr>
          <w:rFonts w:eastAsiaTheme="minorHAnsi"/>
          <w:szCs w:val="22"/>
          <w:lang w:eastAsia="en-US"/>
        </w:rPr>
        <w:t xml:space="preserve">Use own knowledge to select and apply legitimate solutions and </w:t>
      </w:r>
      <w:r w:rsidR="00C44687">
        <w:rPr>
          <w:rFonts w:eastAsiaTheme="minorHAnsi"/>
          <w:szCs w:val="22"/>
          <w:lang w:eastAsia="en-US"/>
        </w:rPr>
        <w:t xml:space="preserve">appropriate behavioural </w:t>
      </w:r>
      <w:r>
        <w:rPr>
          <w:rFonts w:eastAsiaTheme="minorHAnsi"/>
          <w:szCs w:val="22"/>
          <w:lang w:eastAsia="en-US"/>
        </w:rPr>
        <w:t xml:space="preserve">leadership </w:t>
      </w:r>
      <w:r w:rsidR="00C44687">
        <w:rPr>
          <w:rFonts w:eastAsiaTheme="minorHAnsi"/>
          <w:szCs w:val="22"/>
          <w:lang w:eastAsia="en-US"/>
        </w:rPr>
        <w:t xml:space="preserve">is applied </w:t>
      </w:r>
      <w:r>
        <w:rPr>
          <w:rFonts w:eastAsiaTheme="minorHAnsi"/>
          <w:szCs w:val="22"/>
          <w:lang w:eastAsia="en-US"/>
        </w:rPr>
        <w:t>to facilitate the smooth evacuation of people from workplaces during emergencies.</w:t>
      </w:r>
    </w:p>
    <w:p w14:paraId="3FA5CC54" w14:textId="211B739B" w:rsidR="00251179" w:rsidRPr="00895410" w:rsidRDefault="00251179" w:rsidP="00895410">
      <w:pPr>
        <w:pStyle w:val="Heading2"/>
        <w:rPr>
          <w:sz w:val="22"/>
        </w:rPr>
      </w:pPr>
      <w:bookmarkStart w:id="59" w:name="_Toc166562560"/>
      <w:r w:rsidRPr="00BF5219">
        <w:rPr>
          <w:rStyle w:val="Heading5Char"/>
          <w:b/>
          <w:sz w:val="22"/>
          <w:szCs w:val="26"/>
        </w:rPr>
        <w:t>Associated Assessment Criteria (AAC) for ELO 2:</w:t>
      </w:r>
      <w:bookmarkEnd w:id="59"/>
    </w:p>
    <w:p w14:paraId="12624CC4" w14:textId="1E0BAF11" w:rsidR="004E2C02" w:rsidRDefault="00D24903" w:rsidP="004E2C02">
      <w:pPr>
        <w:pStyle w:val="ListParagraph"/>
        <w:numPr>
          <w:ilvl w:val="0"/>
          <w:numId w:val="10"/>
        </w:numPr>
      </w:pPr>
      <w:r>
        <w:t>E</w:t>
      </w:r>
      <w:r w:rsidR="004E2C02">
        <w:t>vacuation chair</w:t>
      </w:r>
      <w:r>
        <w:t>s</w:t>
      </w:r>
      <w:r w:rsidR="004E2C02">
        <w:t xml:space="preserve"> and related evacuation support equipment</w:t>
      </w:r>
      <w:r>
        <w:t xml:space="preserve"> are safely and effectively operated within a range of emergency situations.</w:t>
      </w:r>
      <w:r w:rsidR="004E2C02">
        <w:t xml:space="preserve"> </w:t>
      </w:r>
    </w:p>
    <w:p w14:paraId="6027BDD0" w14:textId="3DE6F6AF" w:rsidR="004E2C02" w:rsidRDefault="00D24903" w:rsidP="004E2C02">
      <w:pPr>
        <w:pStyle w:val="ListParagraph"/>
        <w:numPr>
          <w:ilvl w:val="0"/>
          <w:numId w:val="10"/>
        </w:numPr>
      </w:pPr>
      <w:r>
        <w:t>B</w:t>
      </w:r>
      <w:r w:rsidR="004E2C02">
        <w:t xml:space="preserve">asic emergency carry methods </w:t>
      </w:r>
      <w:r>
        <w:t>are selected and safely applied within different contextual situations.</w:t>
      </w:r>
    </w:p>
    <w:p w14:paraId="48845075" w14:textId="62FD1906" w:rsidR="004E2C02" w:rsidRDefault="00D24903" w:rsidP="004E2C02">
      <w:pPr>
        <w:pStyle w:val="ListParagraph"/>
        <w:numPr>
          <w:ilvl w:val="0"/>
          <w:numId w:val="10"/>
        </w:numPr>
      </w:pPr>
      <w:r>
        <w:t>R</w:t>
      </w:r>
      <w:r w:rsidR="004E2C02">
        <w:t xml:space="preserve">espirators and related PPE </w:t>
      </w:r>
      <w:r>
        <w:t xml:space="preserve">required </w:t>
      </w:r>
      <w:r w:rsidR="004E2C02">
        <w:t xml:space="preserve">during evacuation </w:t>
      </w:r>
      <w:r>
        <w:t>are identified and correctly used.</w:t>
      </w:r>
    </w:p>
    <w:p w14:paraId="417D0FE0" w14:textId="4A81FBE6" w:rsidR="00C44687" w:rsidRDefault="00C44687" w:rsidP="004E2C02">
      <w:pPr>
        <w:pStyle w:val="ListParagraph"/>
        <w:numPr>
          <w:ilvl w:val="0"/>
          <w:numId w:val="10"/>
        </w:numPr>
      </w:pPr>
      <w:r>
        <w:t>Assembly point roll call processes and procedures are applied.</w:t>
      </w:r>
    </w:p>
    <w:p w14:paraId="56F06259" w14:textId="77777777" w:rsidR="008C5CFB" w:rsidRPr="008C5CFB" w:rsidRDefault="008C5CFB" w:rsidP="008C5CFB">
      <w:pPr>
        <w:jc w:val="both"/>
        <w:rPr>
          <w:rStyle w:val="BoldText"/>
          <w:b w:val="0"/>
        </w:rPr>
      </w:pPr>
    </w:p>
    <w:p w14:paraId="68930DAA" w14:textId="77777777" w:rsidR="00504E55" w:rsidRDefault="00504E55">
      <w:pPr>
        <w:pStyle w:val="Heading1"/>
        <w:numPr>
          <w:ilvl w:val="0"/>
          <w:numId w:val="8"/>
        </w:numPr>
      </w:pPr>
      <w:bookmarkStart w:id="60" w:name="_Toc166562561"/>
      <w:bookmarkEnd w:id="55"/>
      <w:r>
        <w:br w:type="page"/>
      </w:r>
    </w:p>
    <w:p w14:paraId="34162CFF" w14:textId="2750F9FC" w:rsidR="00D95D67" w:rsidRPr="00D86CA6" w:rsidRDefault="00251179" w:rsidP="00D86CA6">
      <w:pPr>
        <w:pStyle w:val="Heading1"/>
        <w:rPr>
          <w:rStyle w:val="IntenseEmphasis"/>
          <w:b/>
          <w:iCs w:val="0"/>
          <w:color w:val="auto"/>
          <w:sz w:val="24"/>
        </w:rPr>
      </w:pPr>
      <w:r>
        <w:lastRenderedPageBreak/>
        <w:t xml:space="preserve">8. </w:t>
      </w:r>
      <w:r w:rsidRPr="00917517">
        <w:t>INTEGRATED ASSESSMENT</w:t>
      </w:r>
      <w:bookmarkEnd w:id="60"/>
    </w:p>
    <w:p w14:paraId="39B59BD3" w14:textId="77777777" w:rsidR="00593BD1" w:rsidRDefault="00593BD1" w:rsidP="00593BD1">
      <w:pPr>
        <w:spacing w:after="0" w:line="240" w:lineRule="auto"/>
      </w:pPr>
    </w:p>
    <w:p w14:paraId="191566D1" w14:textId="1DC2466B" w:rsidR="005B0ED6" w:rsidRPr="00A864AC" w:rsidRDefault="00251179" w:rsidP="00A864AC">
      <w:pPr>
        <w:pStyle w:val="Heading2"/>
      </w:pPr>
      <w:bookmarkStart w:id="61" w:name="_Toc166562562"/>
      <w:r w:rsidRPr="00A864AC">
        <w:t xml:space="preserve">8.1 </w:t>
      </w:r>
      <w:r w:rsidR="005B0ED6" w:rsidRPr="00A864AC">
        <w:t>Formative Assessment</w:t>
      </w:r>
      <w:r w:rsidR="00312B14">
        <w:t>s conducted internally</w:t>
      </w:r>
      <w:bookmarkEnd w:id="61"/>
    </w:p>
    <w:p w14:paraId="5CB10B55" w14:textId="77777777" w:rsidR="00504E55" w:rsidRPr="00504E55" w:rsidRDefault="00504E55" w:rsidP="00504E55">
      <w:pPr>
        <w:jc w:val="both"/>
        <w:rPr>
          <w:szCs w:val="28"/>
        </w:rPr>
      </w:pPr>
      <w:bookmarkStart w:id="62" w:name="_Hlk109396427"/>
      <w:r w:rsidRPr="00504E55">
        <w:rPr>
          <w:szCs w:val="28"/>
        </w:rPr>
        <w:t>Formative assessments are conducted throughout the training of learners. A range of formal, non-formal, and informal ongoing assessment activities are used to focus on teaching and learning outcomes to improve learner attainment.</w:t>
      </w:r>
    </w:p>
    <w:p w14:paraId="0F0C9A97" w14:textId="77777777" w:rsidR="00504E55" w:rsidRPr="00504E55" w:rsidRDefault="00504E55" w:rsidP="00504E55">
      <w:pPr>
        <w:jc w:val="both"/>
        <w:rPr>
          <w:szCs w:val="28"/>
        </w:rPr>
      </w:pPr>
      <w:r w:rsidRPr="00504E55">
        <w:rPr>
          <w:szCs w:val="28"/>
        </w:rPr>
        <w:t>Formative assessments are conducted continuously by the facilitator to feed into further learning, to identify strengths and weakness, and to ensure the learner’s ability to apply knowledge, skills and workplace experience gained.</w:t>
      </w:r>
    </w:p>
    <w:p w14:paraId="34D22DB6" w14:textId="60F43A05" w:rsidR="000D1B52" w:rsidRPr="00504E55" w:rsidRDefault="00504E55" w:rsidP="00504E55">
      <w:pPr>
        <w:jc w:val="both"/>
        <w:rPr>
          <w:szCs w:val="28"/>
        </w:rPr>
      </w:pPr>
      <w:r w:rsidRPr="00504E55">
        <w:rPr>
          <w:szCs w:val="28"/>
        </w:rPr>
        <w:t>Formative Assessments are conducted by the accredited Skills Development Provider (SDP), and a variety of ongoing assessment methods may be used, for example, quizzes, assignments, tests, scenarios, role play, interviews. Continuous feedback must be provided.</w:t>
      </w:r>
    </w:p>
    <w:bookmarkEnd w:id="62"/>
    <w:p w14:paraId="193DD481" w14:textId="77777777" w:rsidR="003B547E" w:rsidRPr="005B0ED6" w:rsidRDefault="003B547E" w:rsidP="003B547E">
      <w:pPr>
        <w:pStyle w:val="NoSpacing"/>
        <w:rPr>
          <w:rStyle w:val="IntenseEmphasis"/>
          <w:i/>
        </w:rPr>
      </w:pPr>
    </w:p>
    <w:p w14:paraId="6E1D8325" w14:textId="72333A25" w:rsidR="005B0ED6" w:rsidRPr="00A864AC" w:rsidRDefault="005B0ED6" w:rsidP="00A864AC">
      <w:pPr>
        <w:pStyle w:val="Heading2"/>
      </w:pPr>
      <w:bookmarkStart w:id="63" w:name="_Toc166562563"/>
      <w:r w:rsidRPr="00A864AC">
        <w:t>8.2</w:t>
      </w:r>
      <w:r w:rsidRPr="00A864AC">
        <w:rPr>
          <w:i/>
          <w:iCs/>
        </w:rPr>
        <w:t xml:space="preserve"> </w:t>
      </w:r>
      <w:r w:rsidR="00624C90" w:rsidRPr="00A864AC">
        <w:t xml:space="preserve">Integrated </w:t>
      </w:r>
      <w:r w:rsidRPr="00A864AC">
        <w:t>Summative Assessment</w:t>
      </w:r>
      <w:r w:rsidR="00B65C68">
        <w:t>s conducted Internally</w:t>
      </w:r>
      <w:bookmarkEnd w:id="63"/>
    </w:p>
    <w:p w14:paraId="422B4C5F" w14:textId="77777777" w:rsidR="00D22FF7" w:rsidRPr="00D22FF7" w:rsidRDefault="00D22FF7" w:rsidP="00D22FF7">
      <w:pPr>
        <w:jc w:val="both"/>
      </w:pPr>
      <w:r w:rsidRPr="00D22FF7">
        <w:t>Integrated Assessment involves all the different types of assessment tasks required for a particular qualification, part-qualification, or occupational skills programme, such as written assessment of theory and practical demonstration of competence. To achieve this, the Internal Assessment Criteria (IAC) for all modules as found in the QCTO curriculum document must be followed.</w:t>
      </w:r>
    </w:p>
    <w:p w14:paraId="121DAC36" w14:textId="77777777" w:rsidR="00D22FF7" w:rsidRPr="00D22FF7" w:rsidRDefault="00D22FF7" w:rsidP="00D22FF7">
      <w:pPr>
        <w:jc w:val="both"/>
      </w:pPr>
      <w:r w:rsidRPr="00D22FF7">
        <w:t xml:space="preserve">An accredited SDP should implement a well-designed, formal, relevant, final internal Summative Assessment strategy for all modules to prepare learners for the EISA. These assessments evaluate learning achievements relating to the achievement of each module of the relevant components of the qualification, part-qualification, or skills programme. </w:t>
      </w:r>
    </w:p>
    <w:p w14:paraId="42553434" w14:textId="0F2ABD66" w:rsidR="002E20D9" w:rsidRPr="00D22FF7" w:rsidRDefault="00D22FF7" w:rsidP="00D22FF7">
      <w:pPr>
        <w:jc w:val="both"/>
      </w:pPr>
      <w:r w:rsidRPr="00D22FF7">
        <w:t xml:space="preserve">Internal Summative Assessments are developed, moderated, and conducted by the SDP at the end of each module or after integration of relevant modules, e.g. applied knowledge, tests, workplace tasks, practical demonstrations, simulated tasks/demonstrations, projects, case studies, etc.   </w:t>
      </w:r>
    </w:p>
    <w:p w14:paraId="73D28AF0" w14:textId="77777777" w:rsidR="00CB50A0" w:rsidRPr="005B0ED6" w:rsidRDefault="00CB50A0" w:rsidP="00CB50A0">
      <w:pPr>
        <w:pStyle w:val="NoSpacing"/>
        <w:rPr>
          <w:rStyle w:val="IntenseEmphasis"/>
          <w:i/>
        </w:rPr>
      </w:pPr>
    </w:p>
    <w:p w14:paraId="4F0CD386" w14:textId="5DE9BC57" w:rsidR="00D57B20" w:rsidRPr="00A864AC" w:rsidRDefault="00D57B20" w:rsidP="00251F8D">
      <w:pPr>
        <w:pStyle w:val="Heading2"/>
      </w:pPr>
      <w:bookmarkStart w:id="64" w:name="_Toc166562564"/>
      <w:r>
        <w:t>8.3 External</w:t>
      </w:r>
      <w:r w:rsidRPr="00A864AC">
        <w:rPr>
          <w:i/>
          <w:iCs/>
        </w:rPr>
        <w:t xml:space="preserve"> </w:t>
      </w:r>
      <w:r w:rsidRPr="00A864AC">
        <w:t>Integrated Summative Assessment</w:t>
      </w:r>
      <w:r>
        <w:t xml:space="preserve"> (EISA) </w:t>
      </w:r>
      <w:r w:rsidR="005166E8">
        <w:t>– a national assessment</w:t>
      </w:r>
      <w:bookmarkEnd w:id="64"/>
    </w:p>
    <w:p w14:paraId="2606FC19" w14:textId="57099FDD" w:rsidR="00D22FF7" w:rsidRPr="00D22FF7" w:rsidRDefault="00D22FF7" w:rsidP="00D22FF7">
      <w:pPr>
        <w:jc w:val="both"/>
        <w:rPr>
          <w:iCs/>
        </w:rPr>
      </w:pPr>
      <w:r w:rsidRPr="00D22FF7">
        <w:t xml:space="preserve">The FISA is de-centralised, and the assessment standards set by the QCTO must be implemented by the accredited SDP in the development, </w:t>
      </w:r>
      <w:r w:rsidR="00344A95" w:rsidRPr="00D22FF7">
        <w:t>moderation,</w:t>
      </w:r>
      <w:r w:rsidRPr="00D22FF7">
        <w:t xml:space="preserve"> and implementation of all FISA for Skills Programmes.</w:t>
      </w:r>
      <w:r w:rsidRPr="00D22FF7">
        <w:rPr>
          <w:iCs/>
        </w:rPr>
        <w:t xml:space="preserve"> </w:t>
      </w:r>
    </w:p>
    <w:p w14:paraId="750223A5" w14:textId="77777777" w:rsidR="00D22FF7" w:rsidRPr="00D22FF7" w:rsidRDefault="00D22FF7" w:rsidP="00D22FF7">
      <w:pPr>
        <w:jc w:val="both"/>
        <w:rPr>
          <w:iCs/>
        </w:rPr>
      </w:pPr>
      <w:r w:rsidRPr="00D22FF7">
        <w:rPr>
          <w:iCs/>
        </w:rPr>
        <w:t>The accredited SDP manages and conducts the FISA and submits learner results for QCTO approval for certification, according to QCTO required compliance standards.</w:t>
      </w:r>
    </w:p>
    <w:p w14:paraId="6E1E659A" w14:textId="77777777" w:rsidR="00D22FF7" w:rsidRPr="00D22FF7" w:rsidRDefault="00D22FF7" w:rsidP="00D22FF7">
      <w:pPr>
        <w:jc w:val="both"/>
      </w:pPr>
      <w:r w:rsidRPr="00D22FF7">
        <w:t>For entrance into the FISA, the learner must have completed the Skills Programme successfully and be found competent in all modules, recorded internally by the SDP.</w:t>
      </w:r>
    </w:p>
    <w:p w14:paraId="1F2CBE1B" w14:textId="77777777" w:rsidR="00D22FF7" w:rsidRPr="00D22FF7" w:rsidRDefault="00D22FF7">
      <w:pPr>
        <w:numPr>
          <w:ilvl w:val="0"/>
          <w:numId w:val="1"/>
        </w:numPr>
        <w:jc w:val="both"/>
        <w:rPr>
          <w:u w:val="single"/>
        </w:rPr>
      </w:pPr>
      <w:r w:rsidRPr="00D22FF7">
        <w:rPr>
          <w:u w:val="single"/>
        </w:rPr>
        <w:t>Continuous Assessment</w:t>
      </w:r>
    </w:p>
    <w:p w14:paraId="1285E0B6" w14:textId="77777777" w:rsidR="00D22FF7" w:rsidRPr="00D22FF7" w:rsidRDefault="00D22FF7" w:rsidP="00D22FF7">
      <w:pPr>
        <w:jc w:val="both"/>
      </w:pPr>
      <w:r w:rsidRPr="00D22FF7">
        <w:lastRenderedPageBreak/>
        <w:t>Continuous assessment will be conducted in the form of exercises, tasks, assignment, and reports/presentations must meet the outcomes of all modules/topics as indicated in the Skills Programme document.</w:t>
      </w:r>
    </w:p>
    <w:p w14:paraId="3BF6D4E6" w14:textId="3369BF67" w:rsidR="00D269D4" w:rsidRPr="00823F8E" w:rsidRDefault="00823F8E" w:rsidP="00823F8E">
      <w:pPr>
        <w:jc w:val="both"/>
      </w:pPr>
      <w:r>
        <w:t>The</w:t>
      </w:r>
      <w:r w:rsidR="00D22FF7" w:rsidRPr="00D22FF7">
        <w:t xml:space="preserve"> Assessment Criteria that must be assessed internally (as per modules/topics) during training here</w:t>
      </w:r>
      <w:r>
        <w:t xml:space="preserve"> is included in the Skills Programme Curriculum Document.</w:t>
      </w:r>
      <w:bookmarkStart w:id="65" w:name="_Toc166562566"/>
    </w:p>
    <w:p w14:paraId="4682F115" w14:textId="55167A15" w:rsidR="00D22FF7" w:rsidRPr="007E0DCD" w:rsidRDefault="00D22FF7" w:rsidP="007E0DCD">
      <w:pPr>
        <w:spacing w:after="240"/>
        <w:rPr>
          <w:color w:val="auto"/>
          <w:szCs w:val="32"/>
          <w:u w:val="single"/>
        </w:rPr>
      </w:pPr>
      <w:r w:rsidRPr="007E0DCD">
        <w:rPr>
          <w:b/>
          <w:color w:val="auto"/>
          <w:szCs w:val="32"/>
          <w:u w:val="single"/>
        </w:rPr>
        <w:t>Final Integrated Summative Assessment</w:t>
      </w:r>
      <w:r w:rsidR="007E0DCD">
        <w:rPr>
          <w:b/>
          <w:color w:val="auto"/>
          <w:szCs w:val="32"/>
          <w:u w:val="single"/>
        </w:rPr>
        <w:t xml:space="preserve"> FISA </w:t>
      </w:r>
    </w:p>
    <w:p w14:paraId="3C101F4F" w14:textId="6B85D113" w:rsidR="0044495F" w:rsidRPr="0044495F" w:rsidRDefault="0044495F" w:rsidP="0044495F">
      <w:pPr>
        <w:spacing w:after="0"/>
        <w:jc w:val="both"/>
        <w:rPr>
          <w:b/>
          <w:bCs/>
          <w:szCs w:val="22"/>
        </w:rPr>
      </w:pPr>
      <w:bookmarkStart w:id="66" w:name="_Hlk155528407"/>
      <w:r w:rsidRPr="0044495F">
        <w:rPr>
          <w:b/>
          <w:bCs/>
          <w:szCs w:val="22"/>
        </w:rPr>
        <w:t>General Guidelines</w:t>
      </w:r>
    </w:p>
    <w:p w14:paraId="28677B50" w14:textId="5A564E8B" w:rsidR="00D22FF7" w:rsidRPr="008C6E89" w:rsidRDefault="00D22FF7">
      <w:pPr>
        <w:numPr>
          <w:ilvl w:val="0"/>
          <w:numId w:val="2"/>
        </w:numPr>
        <w:spacing w:after="0"/>
        <w:jc w:val="both"/>
        <w:rPr>
          <w:szCs w:val="22"/>
        </w:rPr>
      </w:pPr>
      <w:r w:rsidRPr="008C6E89">
        <w:rPr>
          <w:szCs w:val="22"/>
        </w:rPr>
        <w:t xml:space="preserve">All learners gain entrance to the Final Integrated Summative Assessment by successfully completing ALL modules/sections. </w:t>
      </w:r>
    </w:p>
    <w:p w14:paraId="24F266E2" w14:textId="77777777" w:rsidR="00D22FF7" w:rsidRPr="008C6E89" w:rsidRDefault="00D22FF7">
      <w:pPr>
        <w:numPr>
          <w:ilvl w:val="0"/>
          <w:numId w:val="2"/>
        </w:numPr>
        <w:spacing w:after="0"/>
        <w:jc w:val="both"/>
        <w:rPr>
          <w:szCs w:val="22"/>
        </w:rPr>
      </w:pPr>
      <w:r w:rsidRPr="008C6E89">
        <w:rPr>
          <w:szCs w:val="22"/>
        </w:rPr>
        <w:t xml:space="preserve">All Exit Level Outcomes must be covered in the final Supervised Assessment, which may be either a written or Practical Component (or both).  Exit Level Outcomes may also be integrated. </w:t>
      </w:r>
    </w:p>
    <w:p w14:paraId="0261B623" w14:textId="77777777" w:rsidR="00D22FF7" w:rsidRPr="008C6E89" w:rsidRDefault="00D22FF7">
      <w:pPr>
        <w:numPr>
          <w:ilvl w:val="0"/>
          <w:numId w:val="2"/>
        </w:numPr>
        <w:spacing w:after="0"/>
        <w:jc w:val="both"/>
        <w:rPr>
          <w:szCs w:val="22"/>
        </w:rPr>
      </w:pPr>
      <w:r w:rsidRPr="008C6E89">
        <w:rPr>
          <w:szCs w:val="22"/>
        </w:rPr>
        <w:t>The SDP must develop and moderate the FISA according to the standards set for the FISA component(s), bearing in mind the achievement of the purpose of this Skills Programme as well as the stipulated ELOs. (The moderator of the final instrument and FISA session should be an SME other than the one who developed the instruments) </w:t>
      </w:r>
    </w:p>
    <w:p w14:paraId="7994FB82" w14:textId="77777777" w:rsidR="00D22FF7" w:rsidRPr="008C6E89" w:rsidRDefault="00D22FF7">
      <w:pPr>
        <w:numPr>
          <w:ilvl w:val="0"/>
          <w:numId w:val="2"/>
        </w:numPr>
        <w:spacing w:after="0"/>
        <w:jc w:val="both"/>
        <w:rPr>
          <w:szCs w:val="22"/>
        </w:rPr>
      </w:pPr>
      <w:r w:rsidRPr="008C6E89">
        <w:rPr>
          <w:szCs w:val="22"/>
        </w:rPr>
        <w:t>The final supervised assessment may not contain any assessments used in the “Continuous Assessment” process (thus no re-assessment)</w:t>
      </w:r>
    </w:p>
    <w:p w14:paraId="63819D2B" w14:textId="77777777" w:rsidR="00D22FF7" w:rsidRDefault="00D22FF7">
      <w:pPr>
        <w:numPr>
          <w:ilvl w:val="0"/>
          <w:numId w:val="2"/>
        </w:numPr>
        <w:spacing w:after="0"/>
        <w:jc w:val="both"/>
        <w:rPr>
          <w:szCs w:val="22"/>
        </w:rPr>
      </w:pPr>
      <w:r w:rsidRPr="008C6E89">
        <w:rPr>
          <w:szCs w:val="22"/>
        </w:rPr>
        <w:t>Note that a different instrument must be developed and moderated for each FISA according to the standards below.  No FISA may be repeated verbatim with any cohorts of learners.</w:t>
      </w:r>
    </w:p>
    <w:p w14:paraId="6E3644B2" w14:textId="77777777" w:rsidR="0044495F" w:rsidRDefault="0044495F" w:rsidP="0044495F">
      <w:pPr>
        <w:spacing w:after="0"/>
        <w:jc w:val="both"/>
        <w:rPr>
          <w:b/>
          <w:bCs/>
          <w:szCs w:val="22"/>
        </w:rPr>
      </w:pPr>
    </w:p>
    <w:bookmarkEnd w:id="66"/>
    <w:p w14:paraId="5558B91E" w14:textId="77777777" w:rsidR="007E0DCD" w:rsidRPr="007E0DCD" w:rsidRDefault="007E0DCD" w:rsidP="007E0DCD">
      <w:pPr>
        <w:spacing w:after="0"/>
        <w:jc w:val="both"/>
        <w:rPr>
          <w:rFonts w:eastAsiaTheme="majorEastAsia" w:cstheme="majorBidi"/>
          <w:bCs/>
          <w:sz w:val="24"/>
          <w:szCs w:val="32"/>
        </w:rPr>
      </w:pPr>
    </w:p>
    <w:p w14:paraId="3BD26557" w14:textId="77777777" w:rsidR="007E0DCD" w:rsidRPr="007E0DCD" w:rsidRDefault="007E0DCD" w:rsidP="007E0DCD">
      <w:pPr>
        <w:pStyle w:val="Heading1"/>
        <w:rPr>
          <w:vanish/>
        </w:rPr>
      </w:pPr>
      <w:r w:rsidRPr="007E0DCD">
        <w:rPr>
          <w:vanish/>
        </w:rPr>
        <w:t>Top of Form</w:t>
      </w:r>
    </w:p>
    <w:p w14:paraId="558808AD" w14:textId="77777777" w:rsidR="00D22FF7" w:rsidRDefault="00D22FF7" w:rsidP="0006566D">
      <w:pPr>
        <w:pStyle w:val="Heading1"/>
      </w:pPr>
      <w:r>
        <w:br w:type="page"/>
      </w:r>
    </w:p>
    <w:p w14:paraId="1B30E081" w14:textId="77777777" w:rsidR="00CC3EAF" w:rsidRPr="0044495F" w:rsidRDefault="00CC3EAF" w:rsidP="00CC3EAF">
      <w:pPr>
        <w:spacing w:after="0"/>
        <w:jc w:val="both"/>
        <w:rPr>
          <w:b/>
          <w:bCs/>
          <w:szCs w:val="22"/>
        </w:rPr>
      </w:pPr>
      <w:r w:rsidRPr="0044495F">
        <w:rPr>
          <w:b/>
          <w:bCs/>
          <w:szCs w:val="22"/>
        </w:rPr>
        <w:lastRenderedPageBreak/>
        <w:t xml:space="preserve">FISA type, duration, and success requirement: </w:t>
      </w:r>
    </w:p>
    <w:p w14:paraId="3D216FAF" w14:textId="606D8685" w:rsidR="00CC3EAF" w:rsidRPr="00B5205A" w:rsidRDefault="00B5205A" w:rsidP="00CC3EAF">
      <w:pPr>
        <w:spacing w:after="0"/>
        <w:jc w:val="both"/>
        <w:rPr>
          <w:b/>
          <w:bCs/>
          <w:szCs w:val="22"/>
        </w:rPr>
      </w:pPr>
      <w:r w:rsidRPr="00B5205A">
        <w:rPr>
          <w:b/>
          <w:bCs/>
          <w:szCs w:val="22"/>
        </w:rPr>
        <w:t xml:space="preserve">PAPER 01: </w:t>
      </w:r>
    </w:p>
    <w:p w14:paraId="46C6569A" w14:textId="0D6C0F21" w:rsidR="00CC3EAF" w:rsidRPr="0044495F" w:rsidRDefault="00CC3EAF">
      <w:pPr>
        <w:pStyle w:val="ListParagraph"/>
        <w:numPr>
          <w:ilvl w:val="0"/>
          <w:numId w:val="9"/>
        </w:numPr>
        <w:spacing w:after="0"/>
        <w:jc w:val="both"/>
        <w:rPr>
          <w:szCs w:val="22"/>
        </w:rPr>
      </w:pPr>
      <w:r w:rsidRPr="0044495F">
        <w:rPr>
          <w:b/>
          <w:bCs/>
          <w:szCs w:val="22"/>
        </w:rPr>
        <w:t>Type</w:t>
      </w:r>
      <w:r w:rsidRPr="0044495F">
        <w:rPr>
          <w:szCs w:val="22"/>
        </w:rPr>
        <w:t xml:space="preserve"> – Scenario based written assessment with Multiple Choice Answer selection</w:t>
      </w:r>
      <w:r w:rsidR="00355EC4">
        <w:rPr>
          <w:szCs w:val="22"/>
        </w:rPr>
        <w:t>s</w:t>
      </w:r>
      <w:r w:rsidRPr="0044495F">
        <w:rPr>
          <w:szCs w:val="22"/>
        </w:rPr>
        <w:t xml:space="preserve"> (MCQ), Constructed Response (CR) and Extended Constructed Response (ECR) </w:t>
      </w:r>
      <w:r w:rsidR="00C92506">
        <w:rPr>
          <w:szCs w:val="22"/>
        </w:rPr>
        <w:t>answers</w:t>
      </w:r>
      <w:r w:rsidRPr="0044495F">
        <w:rPr>
          <w:szCs w:val="22"/>
        </w:rPr>
        <w:t>.</w:t>
      </w:r>
    </w:p>
    <w:p w14:paraId="41F53D78" w14:textId="256D16AF" w:rsidR="00CC3EAF" w:rsidRPr="0044495F" w:rsidRDefault="00CC3EAF">
      <w:pPr>
        <w:pStyle w:val="ListParagraph"/>
        <w:numPr>
          <w:ilvl w:val="0"/>
          <w:numId w:val="9"/>
        </w:numPr>
        <w:spacing w:after="0"/>
        <w:jc w:val="both"/>
        <w:rPr>
          <w:b/>
          <w:bCs/>
          <w:szCs w:val="22"/>
        </w:rPr>
      </w:pPr>
      <w:r w:rsidRPr="0044495F">
        <w:rPr>
          <w:b/>
          <w:bCs/>
          <w:szCs w:val="22"/>
        </w:rPr>
        <w:t>Duration</w:t>
      </w:r>
      <w:r>
        <w:rPr>
          <w:b/>
          <w:bCs/>
          <w:szCs w:val="22"/>
        </w:rPr>
        <w:t xml:space="preserve"> – </w:t>
      </w:r>
      <w:r w:rsidR="00B5205A">
        <w:rPr>
          <w:szCs w:val="22"/>
        </w:rPr>
        <w:t xml:space="preserve">One </w:t>
      </w:r>
      <w:r w:rsidR="00A24164">
        <w:rPr>
          <w:szCs w:val="22"/>
        </w:rPr>
        <w:t>Hour</w:t>
      </w:r>
      <w:r>
        <w:rPr>
          <w:szCs w:val="22"/>
        </w:rPr>
        <w:t>.</w:t>
      </w:r>
    </w:p>
    <w:p w14:paraId="7843F12B" w14:textId="3DF4A262" w:rsidR="00CC3EAF" w:rsidRPr="0044495F" w:rsidRDefault="00CC3EAF">
      <w:pPr>
        <w:pStyle w:val="ListParagraph"/>
        <w:numPr>
          <w:ilvl w:val="0"/>
          <w:numId w:val="9"/>
        </w:numPr>
        <w:spacing w:after="0"/>
        <w:jc w:val="both"/>
        <w:rPr>
          <w:b/>
          <w:bCs/>
          <w:szCs w:val="22"/>
        </w:rPr>
      </w:pPr>
      <w:r>
        <w:rPr>
          <w:b/>
          <w:bCs/>
          <w:szCs w:val="22"/>
        </w:rPr>
        <w:t xml:space="preserve">Success standard – </w:t>
      </w:r>
      <w:r w:rsidR="00A24164">
        <w:rPr>
          <w:szCs w:val="22"/>
        </w:rPr>
        <w:t>70</w:t>
      </w:r>
      <w:r w:rsidRPr="0044495F">
        <w:rPr>
          <w:szCs w:val="22"/>
        </w:rPr>
        <w:t>% score.</w:t>
      </w:r>
    </w:p>
    <w:p w14:paraId="1A2D4AE2" w14:textId="77777777" w:rsidR="00B5205A" w:rsidRDefault="00B5205A" w:rsidP="00CC3EAF">
      <w:pPr>
        <w:spacing w:after="0"/>
        <w:jc w:val="both"/>
        <w:rPr>
          <w:b/>
          <w:bCs/>
          <w:szCs w:val="22"/>
        </w:rPr>
      </w:pPr>
    </w:p>
    <w:p w14:paraId="6187F0E3" w14:textId="0E014192" w:rsidR="00CC3EAF" w:rsidRDefault="00B5205A" w:rsidP="00CC3EAF">
      <w:pPr>
        <w:spacing w:after="0"/>
        <w:jc w:val="both"/>
        <w:rPr>
          <w:b/>
          <w:bCs/>
          <w:szCs w:val="22"/>
        </w:rPr>
      </w:pPr>
      <w:r w:rsidRPr="00B5205A">
        <w:rPr>
          <w:b/>
          <w:bCs/>
          <w:szCs w:val="22"/>
        </w:rPr>
        <w:t>PAPER 02</w:t>
      </w:r>
      <w:r>
        <w:rPr>
          <w:b/>
          <w:bCs/>
          <w:szCs w:val="22"/>
        </w:rPr>
        <w:t xml:space="preserve">: </w:t>
      </w:r>
    </w:p>
    <w:p w14:paraId="01CFBB94" w14:textId="53DFF4D4" w:rsidR="00B5205A" w:rsidRDefault="00B5205A" w:rsidP="00CC3EAF">
      <w:pPr>
        <w:spacing w:after="0"/>
        <w:jc w:val="both"/>
        <w:rPr>
          <w:b/>
          <w:bCs/>
          <w:szCs w:val="22"/>
        </w:rPr>
      </w:pPr>
      <w:r>
        <w:rPr>
          <w:b/>
          <w:bCs/>
          <w:szCs w:val="22"/>
        </w:rPr>
        <w:t>Type: Practical observation</w:t>
      </w:r>
    </w:p>
    <w:p w14:paraId="5B1EB735" w14:textId="6EFE9380" w:rsidR="00B5205A" w:rsidRDefault="00B5205A" w:rsidP="00CC3EAF">
      <w:pPr>
        <w:spacing w:after="0"/>
        <w:jc w:val="both"/>
        <w:rPr>
          <w:b/>
          <w:bCs/>
          <w:szCs w:val="22"/>
        </w:rPr>
      </w:pPr>
      <w:r>
        <w:rPr>
          <w:b/>
          <w:bCs/>
          <w:szCs w:val="22"/>
        </w:rPr>
        <w:t>Duration One Hour</w:t>
      </w:r>
    </w:p>
    <w:p w14:paraId="7F96C8D8" w14:textId="1B34C648" w:rsidR="00B5205A" w:rsidRDefault="00B5205A" w:rsidP="00CC3EAF">
      <w:pPr>
        <w:spacing w:after="0"/>
        <w:jc w:val="both"/>
        <w:rPr>
          <w:b/>
          <w:bCs/>
          <w:szCs w:val="22"/>
        </w:rPr>
      </w:pPr>
      <w:r>
        <w:rPr>
          <w:b/>
          <w:bCs/>
          <w:szCs w:val="22"/>
        </w:rPr>
        <w:t>Success Standard – Competent/Not Yet competent</w:t>
      </w:r>
    </w:p>
    <w:p w14:paraId="7BE19722" w14:textId="77777777" w:rsidR="00B5205A" w:rsidRPr="00B5205A" w:rsidRDefault="00B5205A" w:rsidP="00CC3EAF">
      <w:pPr>
        <w:spacing w:after="0"/>
        <w:jc w:val="both"/>
        <w:rPr>
          <w:b/>
          <w:bCs/>
          <w:szCs w:val="22"/>
        </w:rPr>
      </w:pPr>
    </w:p>
    <w:p w14:paraId="37310E74" w14:textId="5AA8D9BF" w:rsidR="00CC3EAF" w:rsidRPr="00B5205A" w:rsidRDefault="00CC3EAF" w:rsidP="00B5205A">
      <w:pPr>
        <w:spacing w:after="0"/>
        <w:jc w:val="both"/>
        <w:rPr>
          <w:szCs w:val="22"/>
        </w:rPr>
      </w:pPr>
    </w:p>
    <w:p w14:paraId="700457BF" w14:textId="77777777" w:rsidR="00CC3EAF" w:rsidRDefault="00CC3EAF" w:rsidP="00CC3EAF">
      <w:pPr>
        <w:spacing w:after="0"/>
        <w:jc w:val="both"/>
        <w:rPr>
          <w:szCs w:val="22"/>
        </w:rPr>
      </w:pPr>
      <w:r>
        <w:rPr>
          <w:szCs w:val="22"/>
        </w:rPr>
        <w:t xml:space="preserve">The following are the </w:t>
      </w:r>
      <w:r w:rsidRPr="008C6E89">
        <w:rPr>
          <w:szCs w:val="22"/>
        </w:rPr>
        <w:t>standards against which all FISAs [different each time] must be developed)</w:t>
      </w:r>
    </w:p>
    <w:p w14:paraId="1CBEFF4A" w14:textId="77777777" w:rsidR="00B5205A" w:rsidRDefault="00B5205A" w:rsidP="00CC3EAF">
      <w:pPr>
        <w:spacing w:after="0"/>
        <w:jc w:val="both"/>
        <w:rPr>
          <w:b/>
          <w:szCs w:val="22"/>
        </w:rPr>
      </w:pPr>
    </w:p>
    <w:p w14:paraId="71A731E5" w14:textId="37BEEDC4" w:rsidR="00CC3EAF" w:rsidRPr="00B5205A" w:rsidRDefault="00B5205A" w:rsidP="00B5205A">
      <w:pPr>
        <w:pStyle w:val="ListParagraph"/>
        <w:numPr>
          <w:ilvl w:val="0"/>
          <w:numId w:val="20"/>
        </w:numPr>
        <w:spacing w:after="0"/>
        <w:jc w:val="both"/>
        <w:rPr>
          <w:b/>
          <w:szCs w:val="22"/>
        </w:rPr>
      </w:pPr>
      <w:r w:rsidRPr="00B5205A">
        <w:rPr>
          <w:b/>
          <w:szCs w:val="22"/>
        </w:rPr>
        <w:t>Standards for a written component:</w:t>
      </w:r>
    </w:p>
    <w:p w14:paraId="3632139B" w14:textId="5E6E7426" w:rsidR="00CC3EAF" w:rsidRPr="0044495F" w:rsidRDefault="00CC3EAF" w:rsidP="00CC3EAF">
      <w:pPr>
        <w:spacing w:after="0"/>
        <w:jc w:val="both"/>
        <w:rPr>
          <w:bCs/>
          <w:szCs w:val="22"/>
        </w:rPr>
      </w:pPr>
      <w:r w:rsidRPr="00823F8E">
        <w:rPr>
          <w:b/>
          <w:szCs w:val="22"/>
        </w:rPr>
        <w:t>Condition for performance:</w:t>
      </w:r>
      <w:r>
        <w:rPr>
          <w:bCs/>
          <w:szCs w:val="22"/>
        </w:rPr>
        <w:t xml:space="preserve"> </w:t>
      </w:r>
      <w:r w:rsidRPr="0044495F">
        <w:rPr>
          <w:bCs/>
          <w:szCs w:val="22"/>
        </w:rPr>
        <w:t xml:space="preserve">Given a set of scenario-based questions candidates will be expected to </w:t>
      </w:r>
      <w:r>
        <w:rPr>
          <w:bCs/>
          <w:szCs w:val="22"/>
        </w:rPr>
        <w:t xml:space="preserve">correctly respond to the questions in a written format using multiple choice answers (MCQ), constructed responses (CR) or extended constructed responses (ECR). </w:t>
      </w:r>
    </w:p>
    <w:p w14:paraId="2AEFB1E8" w14:textId="77777777" w:rsidR="00CC3EAF" w:rsidRDefault="00CC3EAF" w:rsidP="00CC3EAF"/>
    <w:p w14:paraId="3AAFB719" w14:textId="506A6F2E" w:rsidR="00CC3EAF" w:rsidRDefault="00CC3EAF" w:rsidP="00CC3EAF">
      <w:pPr>
        <w:rPr>
          <w:b/>
          <w:bCs/>
        </w:rPr>
      </w:pPr>
      <w:r w:rsidRPr="00CC3EAF">
        <w:rPr>
          <w:b/>
          <w:bCs/>
        </w:rPr>
        <w:t>Performance Standard</w:t>
      </w:r>
    </w:p>
    <w:p w14:paraId="5EFE004F" w14:textId="02A57A4E" w:rsidR="00355EC4" w:rsidRDefault="00355EC4" w:rsidP="00CC3EAF">
      <w:pPr>
        <w:rPr>
          <w:b/>
          <w:bCs/>
        </w:rPr>
      </w:pPr>
      <w:r>
        <w:rPr>
          <w:b/>
          <w:bCs/>
        </w:rPr>
        <w:t xml:space="preserve">Within the given scenarios learners will be able to </w:t>
      </w:r>
      <w:r w:rsidR="00C92506">
        <w:rPr>
          <w:b/>
          <w:bCs/>
        </w:rPr>
        <w:t xml:space="preserve">use own knowledge to solve problems associated with </w:t>
      </w:r>
      <w:r>
        <w:rPr>
          <w:b/>
          <w:bCs/>
        </w:rPr>
        <w:t xml:space="preserve">and the processes and procedures that an </w:t>
      </w:r>
      <w:r w:rsidR="00B5205A">
        <w:rPr>
          <w:b/>
          <w:bCs/>
        </w:rPr>
        <w:t xml:space="preserve">appointed Evacuation Marshal </w:t>
      </w:r>
      <w:r w:rsidR="00C92506">
        <w:rPr>
          <w:b/>
          <w:bCs/>
        </w:rPr>
        <w:t>will encounter when they</w:t>
      </w:r>
      <w:r w:rsidR="00B5205A">
        <w:rPr>
          <w:b/>
          <w:bCs/>
        </w:rPr>
        <w:t xml:space="preserve"> guide employees to evacuate the workplace during different emergency situations.</w:t>
      </w:r>
    </w:p>
    <w:p w14:paraId="57EC5066" w14:textId="77777777" w:rsidR="00B5205A" w:rsidRDefault="00B5205A" w:rsidP="00CC3EAF">
      <w:pPr>
        <w:rPr>
          <w:b/>
          <w:bCs/>
        </w:rPr>
      </w:pPr>
    </w:p>
    <w:p w14:paraId="7464B38E" w14:textId="2A83157B" w:rsidR="00355EC4" w:rsidRPr="00355EC4" w:rsidRDefault="00355EC4" w:rsidP="00355EC4">
      <w:pPr>
        <w:pStyle w:val="ListParagraph"/>
        <w:numPr>
          <w:ilvl w:val="0"/>
          <w:numId w:val="11"/>
        </w:numPr>
      </w:pPr>
      <w:r w:rsidRPr="00355EC4">
        <w:t>Identify and report potential hazards to the health and safety of employees within a designated area.</w:t>
      </w:r>
    </w:p>
    <w:p w14:paraId="56493B02" w14:textId="44F1DDC6" w:rsidR="00355EC4" w:rsidRPr="00355EC4" w:rsidRDefault="00355EC4" w:rsidP="00355EC4">
      <w:pPr>
        <w:pStyle w:val="ListParagraph"/>
        <w:numPr>
          <w:ilvl w:val="0"/>
          <w:numId w:val="11"/>
        </w:numPr>
      </w:pPr>
      <w:r w:rsidRPr="00355EC4">
        <w:t>Assist with the Review of the effectiveness of OHS measures in a designated area.</w:t>
      </w:r>
    </w:p>
    <w:p w14:paraId="52698F45" w14:textId="12D57B80" w:rsidR="00355EC4" w:rsidRPr="00355EC4" w:rsidRDefault="00355EC4" w:rsidP="00355EC4">
      <w:pPr>
        <w:pStyle w:val="ListParagraph"/>
        <w:numPr>
          <w:ilvl w:val="0"/>
          <w:numId w:val="11"/>
        </w:numPr>
      </w:pPr>
      <w:r w:rsidRPr="00355EC4">
        <w:t>Participate in the processes of incident investigation in the workplace.</w:t>
      </w:r>
    </w:p>
    <w:p w14:paraId="36AA3836" w14:textId="19AC5E52" w:rsidR="00355EC4" w:rsidRPr="00355EC4" w:rsidRDefault="00355EC4" w:rsidP="00355EC4">
      <w:pPr>
        <w:pStyle w:val="ListParagraph"/>
        <w:numPr>
          <w:ilvl w:val="0"/>
          <w:numId w:val="11"/>
        </w:numPr>
      </w:pPr>
      <w:r w:rsidRPr="00355EC4">
        <w:t>Receive and investigate complaints by employees regarding the protection of the health and safety of workers in the designated work areas.</w:t>
      </w:r>
    </w:p>
    <w:p w14:paraId="3B3B49E8" w14:textId="4B931BAE" w:rsidR="00355EC4" w:rsidRPr="00355EC4" w:rsidRDefault="00355EC4" w:rsidP="00355EC4">
      <w:pPr>
        <w:pStyle w:val="ListParagraph"/>
        <w:numPr>
          <w:ilvl w:val="0"/>
          <w:numId w:val="11"/>
        </w:numPr>
      </w:pPr>
      <w:r w:rsidRPr="00355EC4">
        <w:t>Make representation to the employer and/or OHS committee on OHS specific and general matters and where needed escalate these to regulatory authorities.</w:t>
      </w:r>
    </w:p>
    <w:p w14:paraId="6C8F1E66" w14:textId="002C8E15" w:rsidR="00355EC4" w:rsidRPr="00355EC4" w:rsidRDefault="00355EC4" w:rsidP="00355EC4">
      <w:pPr>
        <w:pStyle w:val="ListParagraph"/>
        <w:numPr>
          <w:ilvl w:val="0"/>
          <w:numId w:val="11"/>
        </w:numPr>
      </w:pPr>
      <w:r w:rsidRPr="00355EC4">
        <w:t>Inspect the workplace for compliance to OHS rules and procedures, and report noncompliance to the appropriate workplace authorities.</w:t>
      </w:r>
    </w:p>
    <w:p w14:paraId="6754CD29" w14:textId="09ED77E2" w:rsidR="00CC3EAF" w:rsidRPr="00355EC4" w:rsidRDefault="00355EC4" w:rsidP="00355EC4">
      <w:pPr>
        <w:pStyle w:val="ListParagraph"/>
        <w:numPr>
          <w:ilvl w:val="0"/>
          <w:numId w:val="11"/>
        </w:numPr>
      </w:pPr>
      <w:r w:rsidRPr="00355EC4">
        <w:t>Support the effectiveness of all OHS communication in the designated workplace.</w:t>
      </w:r>
    </w:p>
    <w:p w14:paraId="223515EB" w14:textId="77777777" w:rsidR="00CC3EAF" w:rsidRDefault="00CC3EAF" w:rsidP="0006566D">
      <w:pPr>
        <w:pStyle w:val="Heading1"/>
      </w:pPr>
      <w:r>
        <w:br w:type="page"/>
      </w:r>
    </w:p>
    <w:p w14:paraId="7421F439" w14:textId="42BE865A" w:rsidR="00251179" w:rsidRDefault="00251179" w:rsidP="0006566D">
      <w:pPr>
        <w:pStyle w:val="Heading1"/>
      </w:pPr>
      <w:r>
        <w:lastRenderedPageBreak/>
        <w:t xml:space="preserve">9. </w:t>
      </w:r>
      <w:r w:rsidRPr="00EA3273">
        <w:t>INTERNATIONAL COMPARABILITY</w:t>
      </w:r>
      <w:bookmarkEnd w:id="65"/>
    </w:p>
    <w:p w14:paraId="580244C8" w14:textId="51380618" w:rsidR="00230F95" w:rsidRPr="00D22FF7" w:rsidRDefault="00D22FF7" w:rsidP="00D22FF7">
      <w:pPr>
        <w:spacing w:after="0" w:line="240" w:lineRule="auto"/>
        <w:rPr>
          <w:rStyle w:val="SubtleEmphasis"/>
          <w:b/>
          <w:color w:val="1F3864" w:themeColor="accent1" w:themeShade="80"/>
          <w:szCs w:val="28"/>
        </w:rPr>
      </w:pPr>
      <w:r w:rsidRPr="00D22FF7">
        <w:rPr>
          <w:rStyle w:val="SubtleEmphasis"/>
          <w:b/>
          <w:color w:val="1F3864" w:themeColor="accent1" w:themeShade="80"/>
          <w:szCs w:val="28"/>
        </w:rPr>
        <w:t>N/A</w:t>
      </w:r>
    </w:p>
    <w:p w14:paraId="54B96F46" w14:textId="77777777" w:rsidR="000B1CCD" w:rsidRPr="00A864AC" w:rsidRDefault="001B55E0" w:rsidP="00A864AC">
      <w:pPr>
        <w:pStyle w:val="Heading2"/>
      </w:pPr>
      <w:bookmarkStart w:id="67" w:name="_Toc166562567"/>
      <w:r w:rsidRPr="00A864AC">
        <w:t xml:space="preserve">9.1 </w:t>
      </w:r>
      <w:r w:rsidR="000B1CCD" w:rsidRPr="00A864AC">
        <w:t>Introductory Statement</w:t>
      </w:r>
      <w:bookmarkEnd w:id="67"/>
    </w:p>
    <w:p w14:paraId="6D498228" w14:textId="06ECE923" w:rsidR="001B55E0" w:rsidRPr="003C7EBF" w:rsidRDefault="00D22FF7" w:rsidP="003C7EBF">
      <w:r>
        <w:t>N/A</w:t>
      </w:r>
    </w:p>
    <w:p w14:paraId="7A56947F" w14:textId="2B00CB21" w:rsidR="00922E83" w:rsidRPr="00A864AC" w:rsidRDefault="00922E83" w:rsidP="00A864AC">
      <w:pPr>
        <w:pStyle w:val="Heading2"/>
      </w:pPr>
      <w:bookmarkStart w:id="68" w:name="_Toc166562568"/>
      <w:r w:rsidRPr="00A864AC">
        <w:t xml:space="preserve">9.2 </w:t>
      </w:r>
      <w:r w:rsidR="00061EF4">
        <w:t xml:space="preserve">Detailed </w:t>
      </w:r>
      <w:r w:rsidRPr="00A864AC">
        <w:t>Outline</w:t>
      </w:r>
      <w:bookmarkEnd w:id="68"/>
      <w:r w:rsidRPr="00A864AC">
        <w:t xml:space="preserve"> </w:t>
      </w:r>
    </w:p>
    <w:p w14:paraId="1D518049" w14:textId="1B471722" w:rsidR="00922E83" w:rsidRPr="00A864AC" w:rsidRDefault="00922E83" w:rsidP="00922E83">
      <w:pPr>
        <w:spacing w:after="0" w:line="240" w:lineRule="auto"/>
        <w:rPr>
          <w:rStyle w:val="SubtleEmphasis"/>
        </w:rPr>
      </w:pPr>
    </w:p>
    <w:p w14:paraId="2559634E" w14:textId="0080C085" w:rsidR="00922E83" w:rsidRPr="003C7EBF" w:rsidRDefault="00D22FF7" w:rsidP="003C7EBF">
      <w:r>
        <w:t>N/A</w:t>
      </w:r>
    </w:p>
    <w:p w14:paraId="25815EEC" w14:textId="3CEDA0A4" w:rsidR="00922E83" w:rsidRPr="00A864AC" w:rsidRDefault="00922E83" w:rsidP="00A864AC">
      <w:pPr>
        <w:pStyle w:val="Heading2"/>
      </w:pPr>
      <w:bookmarkStart w:id="69" w:name="_Toc166562569"/>
      <w:r w:rsidRPr="00A864AC">
        <w:t>9.3 Concluding Statement</w:t>
      </w:r>
      <w:bookmarkEnd w:id="69"/>
    </w:p>
    <w:p w14:paraId="512CFBCE" w14:textId="77777777" w:rsidR="001B55E0" w:rsidRPr="00740066" w:rsidRDefault="001B55E0" w:rsidP="00740066">
      <w:pPr>
        <w:pStyle w:val="NoSpacing"/>
        <w:rPr>
          <w:rStyle w:val="SubtleEmphasis"/>
          <w:i/>
          <w:iCs w:val="0"/>
          <w:color w:val="auto"/>
          <w:sz w:val="16"/>
        </w:rPr>
      </w:pPr>
    </w:p>
    <w:p w14:paraId="1F4FEFF7" w14:textId="0A52F21C" w:rsidR="00251179" w:rsidRDefault="00D22FF7" w:rsidP="003C7EBF">
      <w:r>
        <w:t>N/A</w:t>
      </w:r>
    </w:p>
    <w:p w14:paraId="20D241DA" w14:textId="77777777" w:rsidR="00D22FF7" w:rsidRDefault="00D22FF7" w:rsidP="00BF5219">
      <w:pPr>
        <w:pStyle w:val="Heading1"/>
      </w:pPr>
      <w:bookmarkStart w:id="70" w:name="_Toc166562570"/>
      <w:r>
        <w:br w:type="page"/>
      </w:r>
    </w:p>
    <w:p w14:paraId="58B58DE0" w14:textId="59A4C2CE" w:rsidR="00251179" w:rsidRDefault="00251179" w:rsidP="00BF5219">
      <w:pPr>
        <w:pStyle w:val="Heading1"/>
      </w:pPr>
      <w:r>
        <w:lastRenderedPageBreak/>
        <w:t xml:space="preserve">10. </w:t>
      </w:r>
      <w:r w:rsidRPr="003F5849">
        <w:t>ARTICULATION</w:t>
      </w:r>
      <w:bookmarkEnd w:id="70"/>
      <w:r w:rsidR="00230F95">
        <w:t xml:space="preserve"> </w:t>
      </w:r>
    </w:p>
    <w:p w14:paraId="039156FF" w14:textId="38FDDA78" w:rsidR="00345FBE" w:rsidRDefault="00345FBE" w:rsidP="00BA2F3B">
      <w:pPr>
        <w:pStyle w:val="Heading2"/>
        <w:rPr>
          <w:rStyle w:val="IntenseEmphasis"/>
          <w:color w:val="auto"/>
        </w:rPr>
      </w:pPr>
      <w:bookmarkStart w:id="71" w:name="_Toc166562571"/>
      <w:bookmarkStart w:id="72" w:name="_Hlk109815952"/>
      <w:r>
        <w:t>10.1 Articulation f</w:t>
      </w:r>
      <w:r w:rsidRPr="00345FBE">
        <w:t>or Qualifications and Part- Qualifications</w:t>
      </w:r>
      <w:bookmarkEnd w:id="71"/>
      <w:r w:rsidRPr="00345FBE">
        <w:rPr>
          <w:rStyle w:val="IntenseEmphasis"/>
          <w:color w:val="auto"/>
        </w:rPr>
        <w:t xml:space="preserve"> </w:t>
      </w:r>
    </w:p>
    <w:p w14:paraId="2A3B42E0" w14:textId="77777777" w:rsidR="00061EF4" w:rsidRDefault="00061EF4" w:rsidP="00061EF4">
      <w:pPr>
        <w:spacing w:after="0" w:line="240" w:lineRule="auto"/>
        <w:rPr>
          <w:rStyle w:val="IntenseEmphasis"/>
        </w:rPr>
      </w:pPr>
    </w:p>
    <w:p w14:paraId="0393E119" w14:textId="2D07F578" w:rsidR="00E471CF" w:rsidRPr="00386EB9" w:rsidRDefault="00251179" w:rsidP="00830D44">
      <w:pPr>
        <w:pStyle w:val="Heading3"/>
      </w:pPr>
      <w:bookmarkStart w:id="73" w:name="_Toc166562572"/>
      <w:r w:rsidRPr="00386EB9">
        <w:t>10.</w:t>
      </w:r>
      <w:bookmarkStart w:id="74" w:name="_Hlk109642031"/>
      <w:r w:rsidRPr="00386EB9">
        <w:t>1</w:t>
      </w:r>
      <w:r w:rsidR="00345FBE" w:rsidRPr="00386EB9">
        <w:t>.1</w:t>
      </w:r>
      <w:r w:rsidRPr="00386EB9">
        <w:t xml:space="preserve"> </w:t>
      </w:r>
      <w:r w:rsidR="00061EF4" w:rsidRPr="003F5849">
        <w:t>Horizontal Articulation:</w:t>
      </w:r>
      <w:r w:rsidR="00E471CF" w:rsidRPr="003C3732">
        <w:rPr>
          <w:b/>
        </w:rPr>
        <w:t xml:space="preserve"> </w:t>
      </w:r>
      <w:r w:rsidR="00E471CF" w:rsidRPr="00386EB9">
        <w:t>This qualification articulates horizontally within the OQSF and between other sub-framework(s) as follows:</w:t>
      </w:r>
      <w:bookmarkEnd w:id="73"/>
    </w:p>
    <w:p w14:paraId="7D64463A" w14:textId="77777777" w:rsidR="00386EB9" w:rsidRDefault="00386EB9" w:rsidP="00E471CF">
      <w:pPr>
        <w:spacing w:after="160" w:line="259" w:lineRule="auto"/>
        <w:rPr>
          <w:rFonts w:eastAsiaTheme="minorHAnsi"/>
          <w:color w:val="auto"/>
          <w:szCs w:val="22"/>
          <w:u w:val="single"/>
          <w:lang w:val="en-GB" w:eastAsia="en-US"/>
        </w:rPr>
      </w:pPr>
    </w:p>
    <w:p w14:paraId="5B2F2D29" w14:textId="36C34CC1" w:rsidR="00E471CF" w:rsidRPr="003C2AC2" w:rsidRDefault="00E471CF" w:rsidP="00E471CF">
      <w:pPr>
        <w:spacing w:after="160" w:line="259" w:lineRule="auto"/>
        <w:rPr>
          <w:rFonts w:eastAsiaTheme="minorHAnsi"/>
          <w:color w:val="auto"/>
          <w:szCs w:val="22"/>
          <w:lang w:val="en-GB" w:eastAsia="en-US"/>
        </w:rPr>
      </w:pPr>
      <w:r w:rsidRPr="003C2AC2">
        <w:rPr>
          <w:rFonts w:eastAsiaTheme="minorHAnsi"/>
          <w:color w:val="auto"/>
          <w:szCs w:val="22"/>
          <w:u w:val="single"/>
          <w:lang w:val="en-GB" w:eastAsia="en-US"/>
        </w:rPr>
        <w:t>Within OQSF</w:t>
      </w:r>
      <w:r w:rsidRPr="003C2AC2">
        <w:rPr>
          <w:rFonts w:eastAsiaTheme="minorHAnsi"/>
          <w:color w:val="auto"/>
          <w:szCs w:val="22"/>
          <w:lang w:val="en-GB" w:eastAsia="en-US"/>
        </w:rPr>
        <w:t xml:space="preserve"> -</w:t>
      </w:r>
    </w:p>
    <w:p w14:paraId="7806339C" w14:textId="37309D18" w:rsidR="003C2AC2" w:rsidRPr="00D22FF7" w:rsidRDefault="00D22FF7" w:rsidP="00E471CF">
      <w:pPr>
        <w:spacing w:after="160" w:line="259" w:lineRule="auto"/>
        <w:rPr>
          <w:rFonts w:eastAsiaTheme="minorHAnsi"/>
          <w:szCs w:val="22"/>
          <w:u w:val="single"/>
          <w:lang w:val="en-GB" w:eastAsia="en-US"/>
        </w:rPr>
      </w:pPr>
      <w:r w:rsidRPr="00D22FF7">
        <w:rPr>
          <w:rFonts w:eastAsiaTheme="majorEastAsia" w:cstheme="majorBidi"/>
          <w:szCs w:val="24"/>
        </w:rPr>
        <w:t>N/A</w:t>
      </w:r>
    </w:p>
    <w:p w14:paraId="50F1BDA8" w14:textId="68B161EA" w:rsidR="00E471CF" w:rsidRPr="003C2AC2" w:rsidRDefault="00E471CF" w:rsidP="00E471CF">
      <w:pPr>
        <w:spacing w:after="160" w:line="259" w:lineRule="auto"/>
        <w:rPr>
          <w:rFonts w:eastAsiaTheme="minorHAnsi"/>
          <w:color w:val="auto"/>
          <w:szCs w:val="22"/>
          <w:u w:val="single"/>
          <w:lang w:val="en-GB" w:eastAsia="en-US"/>
        </w:rPr>
      </w:pPr>
      <w:r w:rsidRPr="003C2AC2">
        <w:rPr>
          <w:rFonts w:eastAsiaTheme="minorHAnsi"/>
          <w:color w:val="auto"/>
          <w:szCs w:val="22"/>
          <w:u w:val="single"/>
          <w:lang w:val="en-GB" w:eastAsia="en-US"/>
        </w:rPr>
        <w:t xml:space="preserve">Between sub-frameworks - </w:t>
      </w:r>
    </w:p>
    <w:p w14:paraId="266548A8" w14:textId="4FD4DC82" w:rsidR="00251179" w:rsidRPr="00D22FF7" w:rsidRDefault="00D22FF7" w:rsidP="00251179">
      <w:bookmarkStart w:id="75" w:name="_Hlk109398619"/>
      <w:r w:rsidRPr="00D22FF7">
        <w:rPr>
          <w:rFonts w:eastAsiaTheme="majorEastAsia" w:cstheme="majorBidi"/>
          <w:szCs w:val="24"/>
        </w:rPr>
        <w:t>N/A</w:t>
      </w:r>
    </w:p>
    <w:p w14:paraId="38C3BD0D" w14:textId="49288763" w:rsidR="00E471CF" w:rsidRDefault="000402F0" w:rsidP="00830D44">
      <w:pPr>
        <w:pStyle w:val="Heading3"/>
      </w:pPr>
      <w:bookmarkStart w:id="76" w:name="_Toc166562573"/>
      <w:r w:rsidRPr="00E471CF">
        <w:t>10.</w:t>
      </w:r>
      <w:r w:rsidR="00345FBE" w:rsidRPr="00E471CF">
        <w:t>1.2</w:t>
      </w:r>
      <w:r w:rsidRPr="00E471CF">
        <w:t xml:space="preserve"> </w:t>
      </w:r>
      <w:r w:rsidR="00251179" w:rsidRPr="003F5849">
        <w:t>Vertical</w:t>
      </w:r>
      <w:r w:rsidR="00E471CF" w:rsidRPr="003F5849">
        <w:t xml:space="preserve"> Articulation:</w:t>
      </w:r>
      <w:r w:rsidR="00E471CF" w:rsidRPr="003C2AC2">
        <w:t xml:space="preserve"> This qualification articulates vertically within the OQSF as follows:</w:t>
      </w:r>
      <w:bookmarkEnd w:id="76"/>
    </w:p>
    <w:p w14:paraId="6F6959A1" w14:textId="5952591D" w:rsidR="003C2AC2" w:rsidRPr="00D22FF7" w:rsidRDefault="00D22FF7" w:rsidP="00D22FF7">
      <w:r>
        <w:t>N/A</w:t>
      </w:r>
    </w:p>
    <w:p w14:paraId="74296C32" w14:textId="47BD91AC" w:rsidR="003C2AC2" w:rsidRDefault="00E27716" w:rsidP="00830D44">
      <w:pPr>
        <w:pStyle w:val="Heading3"/>
        <w:rPr>
          <w:rStyle w:val="SubtleEmphasis"/>
        </w:rPr>
      </w:pPr>
      <w:bookmarkStart w:id="77" w:name="_Toc166562574"/>
      <w:r w:rsidRPr="00386EB9">
        <w:rPr>
          <w:rStyle w:val="SubtleEmphasis"/>
        </w:rPr>
        <w:t xml:space="preserve">10.1.3 </w:t>
      </w:r>
      <w:r w:rsidR="00251179" w:rsidRPr="003F5849">
        <w:rPr>
          <w:rStyle w:val="SubtleEmphasis"/>
        </w:rPr>
        <w:t>Diagonal Articulation:</w:t>
      </w:r>
      <w:r w:rsidR="003C2AC2" w:rsidRPr="00386EB9">
        <w:rPr>
          <w:rStyle w:val="SubtleEmphasis"/>
        </w:rPr>
        <w:t xml:space="preserve"> This qualification articulates diagonally across NQF levels and across Sub-Frameworks:</w:t>
      </w:r>
      <w:bookmarkEnd w:id="77"/>
    </w:p>
    <w:p w14:paraId="4E8A527E" w14:textId="10F5A6DC" w:rsidR="00386EB9" w:rsidRPr="00386EB9" w:rsidRDefault="00D22FF7" w:rsidP="00386EB9">
      <w:r>
        <w:t>N/A</w:t>
      </w:r>
    </w:p>
    <w:p w14:paraId="0EB2800C" w14:textId="6F19ABF0" w:rsidR="002621AF" w:rsidRPr="00BA2F3B" w:rsidRDefault="00345FBE" w:rsidP="00BA2F3B">
      <w:pPr>
        <w:pStyle w:val="Heading2"/>
      </w:pPr>
      <w:bookmarkStart w:id="78" w:name="_Toc166562576"/>
      <w:bookmarkEnd w:id="75"/>
      <w:r w:rsidRPr="00386EB9">
        <w:t xml:space="preserve">10.2 </w:t>
      </w:r>
      <w:r w:rsidRPr="00BA2F3B">
        <w:t xml:space="preserve">Articulation for </w:t>
      </w:r>
      <w:r w:rsidR="002621AF" w:rsidRPr="00BA2F3B">
        <w:t>S</w:t>
      </w:r>
      <w:r w:rsidR="00A864AC" w:rsidRPr="00BA2F3B">
        <w:t>kills programmes</w:t>
      </w:r>
      <w:bookmarkEnd w:id="78"/>
      <w:r w:rsidR="00A864AC" w:rsidRPr="00BA2F3B">
        <w:t xml:space="preserve"> </w:t>
      </w:r>
    </w:p>
    <w:p w14:paraId="3FDA2D39" w14:textId="30C3070C" w:rsidR="00B54DDF" w:rsidRPr="00386EB9" w:rsidRDefault="002621AF" w:rsidP="002621AF">
      <w:pPr>
        <w:pStyle w:val="Heading3"/>
        <w:rPr>
          <w:rStyle w:val="SubtleEmphasis"/>
        </w:rPr>
      </w:pPr>
      <w:bookmarkStart w:id="79" w:name="_Toc166562577"/>
      <w:r w:rsidRPr="00386EB9">
        <w:rPr>
          <w:rStyle w:val="SubtleEmphasis"/>
        </w:rPr>
        <w:t>10.</w:t>
      </w:r>
      <w:r w:rsidR="00345FBE" w:rsidRPr="00386EB9">
        <w:rPr>
          <w:rStyle w:val="SubtleEmphasis"/>
        </w:rPr>
        <w:t>2</w:t>
      </w:r>
      <w:r w:rsidRPr="00386EB9">
        <w:rPr>
          <w:rStyle w:val="SubtleEmphasis"/>
        </w:rPr>
        <w:t>.1 Work Opportunities:</w:t>
      </w:r>
      <w:bookmarkEnd w:id="79"/>
    </w:p>
    <w:p w14:paraId="6B21F167" w14:textId="0999E318" w:rsidR="00B54DDF" w:rsidRPr="00B54DDF" w:rsidRDefault="00BB6B18" w:rsidP="004E16B2">
      <w:pPr>
        <w:rPr>
          <w:lang w:val="en-US" w:eastAsia="en-US"/>
        </w:rPr>
      </w:pPr>
      <w:r>
        <w:rPr>
          <w:lang w:val="en-US" w:eastAsia="en-US"/>
        </w:rPr>
        <w:t>N/A</w:t>
      </w:r>
    </w:p>
    <w:p w14:paraId="1B8716ED" w14:textId="1753E5DC" w:rsidR="002621AF" w:rsidRPr="00386EB9" w:rsidRDefault="002621AF" w:rsidP="002621AF">
      <w:pPr>
        <w:pStyle w:val="Heading3"/>
        <w:rPr>
          <w:rStyle w:val="SubtleEmphasis"/>
        </w:rPr>
      </w:pPr>
      <w:bookmarkStart w:id="80" w:name="_Toc166562578"/>
      <w:r w:rsidRPr="00386EB9">
        <w:rPr>
          <w:rStyle w:val="SubtleEmphasis"/>
        </w:rPr>
        <w:t>10.</w:t>
      </w:r>
      <w:r w:rsidR="00345FBE" w:rsidRPr="00386EB9">
        <w:rPr>
          <w:rStyle w:val="SubtleEmphasis"/>
        </w:rPr>
        <w:t>2</w:t>
      </w:r>
      <w:r w:rsidRPr="00386EB9">
        <w:rPr>
          <w:rStyle w:val="SubtleEmphasis"/>
        </w:rPr>
        <w:t>.2 Learning Opportunities:</w:t>
      </w:r>
      <w:bookmarkEnd w:id="80"/>
    </w:p>
    <w:p w14:paraId="38D6263F" w14:textId="0BFCF52F" w:rsidR="00230F95" w:rsidRPr="0028730E" w:rsidRDefault="00BB6B18" w:rsidP="004E16B2">
      <w:pPr>
        <w:rPr>
          <w:lang w:val="en-US" w:eastAsia="en-US"/>
        </w:rPr>
      </w:pPr>
      <w:r>
        <w:rPr>
          <w:lang w:val="en-US" w:eastAsia="en-US"/>
        </w:rPr>
        <w:t xml:space="preserve">Other related OHS skills programmes </w:t>
      </w:r>
      <w:r w:rsidR="00362EA7">
        <w:rPr>
          <w:lang w:val="en-US" w:eastAsia="en-US"/>
        </w:rPr>
        <w:t>and</w:t>
      </w:r>
      <w:r>
        <w:rPr>
          <w:lang w:val="en-US" w:eastAsia="en-US"/>
        </w:rPr>
        <w:t xml:space="preserve"> training courses.</w:t>
      </w:r>
    </w:p>
    <w:p w14:paraId="69D4AA5C" w14:textId="49820454" w:rsidR="00251179" w:rsidRPr="00B60898" w:rsidRDefault="00251179" w:rsidP="00BF5219">
      <w:pPr>
        <w:pStyle w:val="Heading1"/>
      </w:pPr>
      <w:bookmarkStart w:id="81" w:name="_Toc166562579"/>
      <w:bookmarkEnd w:id="72"/>
      <w:bookmarkEnd w:id="74"/>
      <w:r>
        <w:t xml:space="preserve">11. </w:t>
      </w:r>
      <w:r w:rsidRPr="00B60898">
        <w:t>NOTES</w:t>
      </w:r>
      <w:bookmarkEnd w:id="81"/>
    </w:p>
    <w:p w14:paraId="1E9881E3" w14:textId="77777777" w:rsidR="00251179" w:rsidRPr="00EA3273" w:rsidRDefault="00251179" w:rsidP="00BF5219">
      <w:pPr>
        <w:pStyle w:val="Heading2"/>
      </w:pPr>
      <w:bookmarkStart w:id="82" w:name="_Toc166562580"/>
      <w:r>
        <w:t xml:space="preserve">11.1 </w:t>
      </w:r>
      <w:r w:rsidRPr="00EA3273">
        <w:t>Additional Legal or Physical Entry Requirements</w:t>
      </w:r>
      <w:bookmarkEnd w:id="82"/>
    </w:p>
    <w:p w14:paraId="5BBB9B9C" w14:textId="7814036B" w:rsidR="00251179" w:rsidRDefault="00BB6B18" w:rsidP="00251179">
      <w:r>
        <w:t>N/A</w:t>
      </w:r>
    </w:p>
    <w:p w14:paraId="474D87B6" w14:textId="2E80756B" w:rsidR="00251179" w:rsidRPr="00EA3273" w:rsidRDefault="00251179" w:rsidP="00BF5219">
      <w:pPr>
        <w:pStyle w:val="Heading2"/>
      </w:pPr>
      <w:bookmarkStart w:id="83" w:name="_Toc166562581"/>
      <w:r>
        <w:t xml:space="preserve">11.2 </w:t>
      </w:r>
      <w:r w:rsidR="00D665C5">
        <w:t xml:space="preserve">Criteria </w:t>
      </w:r>
      <w:r w:rsidR="00B20D9D">
        <w:t>for Accreditation</w:t>
      </w:r>
      <w:bookmarkEnd w:id="83"/>
      <w:r w:rsidR="00B20D9D">
        <w:t xml:space="preserve"> </w:t>
      </w:r>
    </w:p>
    <w:p w14:paraId="591AAB41" w14:textId="0DB30D54" w:rsidR="00B20D9D" w:rsidRDefault="00B20D9D" w:rsidP="00B20D9D">
      <w:pPr>
        <w:spacing w:after="0" w:line="240" w:lineRule="auto"/>
        <w:rPr>
          <w:iCs/>
          <w:color w:val="auto"/>
        </w:rPr>
      </w:pPr>
      <w:r w:rsidRPr="00B20D9D">
        <w:rPr>
          <w:iCs/>
          <w:color w:val="auto"/>
        </w:rPr>
        <w:t xml:space="preserve">Accreditation </w:t>
      </w:r>
      <w:r w:rsidR="003B547E" w:rsidRPr="00B20D9D">
        <w:rPr>
          <w:iCs/>
          <w:color w:val="auto"/>
        </w:rPr>
        <w:t>requirements</w:t>
      </w:r>
      <w:r w:rsidR="00EF3182">
        <w:rPr>
          <w:iCs/>
          <w:color w:val="auto"/>
        </w:rPr>
        <w:t>,</w:t>
      </w:r>
      <w:r w:rsidR="003B547E" w:rsidRPr="00B20D9D">
        <w:rPr>
          <w:iCs/>
          <w:color w:val="auto"/>
        </w:rPr>
        <w:t xml:space="preserve"> against which</w:t>
      </w:r>
      <w:r w:rsidR="00251179" w:rsidRPr="00B20D9D">
        <w:rPr>
          <w:iCs/>
          <w:color w:val="auto"/>
        </w:rPr>
        <w:t xml:space="preserve"> Skills Development Providers </w:t>
      </w:r>
      <w:r w:rsidR="00DB05C0" w:rsidRPr="00B20D9D">
        <w:rPr>
          <w:iCs/>
          <w:color w:val="auto"/>
        </w:rPr>
        <w:t>(SDP)</w:t>
      </w:r>
      <w:r w:rsidRPr="00B20D9D">
        <w:rPr>
          <w:iCs/>
          <w:color w:val="auto"/>
        </w:rPr>
        <w:t xml:space="preserve"> and Assessment Centres</w:t>
      </w:r>
      <w:r w:rsidR="00DB05C0" w:rsidRPr="00B20D9D">
        <w:rPr>
          <w:iCs/>
          <w:color w:val="auto"/>
        </w:rPr>
        <w:t>,</w:t>
      </w:r>
      <w:r w:rsidR="00EF3182">
        <w:rPr>
          <w:iCs/>
          <w:color w:val="auto"/>
        </w:rPr>
        <w:t xml:space="preserve"> </w:t>
      </w:r>
      <w:r w:rsidR="00251179" w:rsidRPr="00B20D9D">
        <w:rPr>
          <w:iCs/>
          <w:color w:val="auto"/>
        </w:rPr>
        <w:t>will be</w:t>
      </w:r>
      <w:r w:rsidR="003B547E" w:rsidRPr="00B20D9D">
        <w:rPr>
          <w:iCs/>
          <w:color w:val="auto"/>
        </w:rPr>
        <w:t xml:space="preserve"> </w:t>
      </w:r>
      <w:r w:rsidR="00DB05C0" w:rsidRPr="00B20D9D">
        <w:rPr>
          <w:iCs/>
          <w:color w:val="auto"/>
        </w:rPr>
        <w:t>accredited</w:t>
      </w:r>
      <w:r w:rsidR="00EF3182">
        <w:rPr>
          <w:iCs/>
          <w:color w:val="auto"/>
        </w:rPr>
        <w:t>,</w:t>
      </w:r>
      <w:r w:rsidRPr="00B20D9D">
        <w:rPr>
          <w:iCs/>
          <w:color w:val="auto"/>
        </w:rPr>
        <w:t xml:space="preserve"> is found in the Curriculum Document</w:t>
      </w:r>
      <w:r>
        <w:rPr>
          <w:iCs/>
          <w:color w:val="auto"/>
        </w:rPr>
        <w:t>, as listed below</w:t>
      </w:r>
      <w:r w:rsidR="00EF3182">
        <w:rPr>
          <w:iCs/>
          <w:color w:val="auto"/>
        </w:rPr>
        <w:t>.</w:t>
      </w:r>
      <w:r>
        <w:rPr>
          <w:iCs/>
          <w:color w:val="auto"/>
        </w:rPr>
        <w:t xml:space="preserve"> </w:t>
      </w:r>
    </w:p>
    <w:p w14:paraId="07C133C2" w14:textId="77777777" w:rsidR="00B20D9D" w:rsidRDefault="00B20D9D" w:rsidP="00B20D9D">
      <w:pPr>
        <w:spacing w:after="0" w:line="240" w:lineRule="auto"/>
        <w:rPr>
          <w:color w:val="auto"/>
        </w:rPr>
      </w:pPr>
    </w:p>
    <w:p w14:paraId="7FA12DD3" w14:textId="6567FEBF" w:rsidR="00EF3182" w:rsidRDefault="00251179" w:rsidP="00EF3182">
      <w:pPr>
        <w:rPr>
          <w:color w:val="auto"/>
        </w:rPr>
      </w:pPr>
      <w:r w:rsidRPr="00B20D9D">
        <w:rPr>
          <w:color w:val="auto"/>
        </w:rPr>
        <w:t>Curriculum Code:</w:t>
      </w:r>
    </w:p>
    <w:p w14:paraId="2343C121" w14:textId="66C38110" w:rsidR="00EF3182" w:rsidRPr="00FF36CE" w:rsidRDefault="00EF3182" w:rsidP="00FF36CE">
      <w:pPr>
        <w:rPr>
          <w:rFonts w:eastAsia="Times New Roman"/>
          <w:lang w:val="en-GB" w:eastAsia="en-US"/>
        </w:rPr>
      </w:pPr>
      <w:r>
        <w:rPr>
          <w:color w:val="auto"/>
        </w:rPr>
        <w:t xml:space="preserve"> </w:t>
      </w:r>
      <w:r w:rsidR="00F14A40">
        <w:rPr>
          <w:rFonts w:eastAsia="Times New Roman"/>
          <w:szCs w:val="22"/>
          <w:lang w:val="en-GB" w:eastAsia="en-US"/>
        </w:rPr>
        <w:t>900</w:t>
      </w:r>
      <w:r w:rsidR="00C92506">
        <w:rPr>
          <w:rFonts w:eastAsia="Times New Roman"/>
          <w:szCs w:val="22"/>
          <w:lang w:val="en-GB" w:eastAsia="en-US"/>
        </w:rPr>
        <w:t>402</w:t>
      </w:r>
      <w:r w:rsidR="00F14A40">
        <w:rPr>
          <w:rFonts w:eastAsia="Times New Roman"/>
          <w:szCs w:val="22"/>
          <w:lang w:val="en-GB" w:eastAsia="en-US"/>
        </w:rPr>
        <w:t>-000-00-00</w:t>
      </w:r>
    </w:p>
    <w:p w14:paraId="79F0BE4A" w14:textId="4883B333" w:rsidR="00251179" w:rsidRPr="000E391D" w:rsidRDefault="00251179" w:rsidP="00B7555B">
      <w:pPr>
        <w:pStyle w:val="Heading2"/>
      </w:pPr>
      <w:bookmarkStart w:id="84" w:name="_Toc166562582"/>
      <w:r>
        <w:t xml:space="preserve">11.3 </w:t>
      </w:r>
      <w:r w:rsidRPr="000E391D">
        <w:t>Encompassed Trades</w:t>
      </w:r>
      <w:r w:rsidR="0028730E">
        <w:t xml:space="preserve"> (where applicable)</w:t>
      </w:r>
      <w:bookmarkEnd w:id="84"/>
    </w:p>
    <w:p w14:paraId="4194319A" w14:textId="18AA466C" w:rsidR="00251179" w:rsidRPr="0096628B" w:rsidRDefault="00D22FF7" w:rsidP="00B7555B">
      <w:r>
        <w:t>This is not a trade.</w:t>
      </w:r>
    </w:p>
    <w:p w14:paraId="6D3FC233" w14:textId="6F22BD5D" w:rsidR="00251179" w:rsidRDefault="00251179" w:rsidP="00693FC1">
      <w:pPr>
        <w:pStyle w:val="Heading1"/>
      </w:pPr>
      <w:bookmarkStart w:id="85" w:name="_Toc166562583"/>
      <w:r>
        <w:t xml:space="preserve">12. </w:t>
      </w:r>
      <w:r w:rsidR="000950AD">
        <w:t xml:space="preserve">ASSOCIATED </w:t>
      </w:r>
      <w:r w:rsidR="000950AD" w:rsidRPr="00EA3273">
        <w:t>QUALIFICATION</w:t>
      </w:r>
      <w:r w:rsidR="000950AD">
        <w:t>(S)/PART-QUALIFICATION(S):</w:t>
      </w:r>
      <w:bookmarkEnd w:id="85"/>
    </w:p>
    <w:p w14:paraId="17F68CF2" w14:textId="77777777" w:rsidR="00251179" w:rsidRPr="00C0351A" w:rsidRDefault="00251179" w:rsidP="00251179">
      <w:pPr>
        <w:spacing w:after="0" w:line="240" w:lineRule="auto"/>
        <w:rPr>
          <w:i/>
          <w:color w:val="A6A6A6" w:themeColor="background1" w:themeShade="A6"/>
          <w:sz w:val="16"/>
          <w:szCs w:val="16"/>
        </w:rPr>
      </w:pPr>
    </w:p>
    <w:tbl>
      <w:tblPr>
        <w:tblW w:w="542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3"/>
        <w:gridCol w:w="2048"/>
        <w:gridCol w:w="2084"/>
        <w:gridCol w:w="2244"/>
        <w:gridCol w:w="992"/>
        <w:gridCol w:w="851"/>
      </w:tblGrid>
      <w:tr w:rsidR="00BA2F3B" w:rsidRPr="0096628B" w14:paraId="169B72FA" w14:textId="77777777" w:rsidTr="00B50E9B">
        <w:trPr>
          <w:trHeight w:val="420"/>
        </w:trPr>
        <w:tc>
          <w:tcPr>
            <w:tcW w:w="799" w:type="pct"/>
            <w:shd w:val="clear" w:color="auto" w:fill="F2F2F2" w:themeFill="background1" w:themeFillShade="F2"/>
          </w:tcPr>
          <w:p w14:paraId="6889CD78"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SAQA Q</w:t>
            </w:r>
            <w:r>
              <w:rPr>
                <w:rFonts w:eastAsia="Times New Roman"/>
                <w:lang w:val="en-GB" w:eastAsia="en-US"/>
              </w:rPr>
              <w:t>UAL</w:t>
            </w:r>
            <w:r w:rsidRPr="00CD1538">
              <w:rPr>
                <w:rFonts w:eastAsia="Times New Roman"/>
                <w:lang w:val="en-GB" w:eastAsia="en-US"/>
              </w:rPr>
              <w:t xml:space="preserve"> ID</w:t>
            </w:r>
          </w:p>
        </w:tc>
        <w:tc>
          <w:tcPr>
            <w:tcW w:w="1047" w:type="pct"/>
            <w:shd w:val="clear" w:color="auto" w:fill="F2F2F2" w:themeFill="background1" w:themeFillShade="F2"/>
            <w:vAlign w:val="center"/>
          </w:tcPr>
          <w:p w14:paraId="099C5F38"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Q</w:t>
            </w:r>
            <w:r>
              <w:rPr>
                <w:rFonts w:eastAsia="Times New Roman"/>
                <w:lang w:val="en-GB" w:eastAsia="en-US"/>
              </w:rPr>
              <w:t>UALIFICATION TYPE</w:t>
            </w:r>
          </w:p>
        </w:tc>
        <w:tc>
          <w:tcPr>
            <w:tcW w:w="1065" w:type="pct"/>
            <w:shd w:val="clear" w:color="auto" w:fill="F2F2F2" w:themeFill="background1" w:themeFillShade="F2"/>
            <w:vAlign w:val="center"/>
          </w:tcPr>
          <w:p w14:paraId="4EFDAD07"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Q</w:t>
            </w:r>
            <w:r>
              <w:rPr>
                <w:rFonts w:eastAsia="Times New Roman"/>
                <w:lang w:val="en-GB" w:eastAsia="en-US"/>
              </w:rPr>
              <w:t>UALIFICATION</w:t>
            </w:r>
            <w:r w:rsidRPr="00CD1538">
              <w:rPr>
                <w:rFonts w:eastAsia="Times New Roman"/>
                <w:lang w:val="en-GB" w:eastAsia="en-US"/>
              </w:rPr>
              <w:t xml:space="preserve"> D</w:t>
            </w:r>
            <w:r>
              <w:rPr>
                <w:rFonts w:eastAsia="Times New Roman"/>
                <w:lang w:val="en-GB" w:eastAsia="en-US"/>
              </w:rPr>
              <w:t>ESCRIPTOR</w:t>
            </w:r>
          </w:p>
        </w:tc>
        <w:tc>
          <w:tcPr>
            <w:tcW w:w="1147" w:type="pct"/>
            <w:shd w:val="clear" w:color="auto" w:fill="F2F2F2" w:themeFill="background1" w:themeFillShade="F2"/>
          </w:tcPr>
          <w:p w14:paraId="4EC197FD" w14:textId="7C105595" w:rsidR="00BA2F3B" w:rsidRPr="00CD1538" w:rsidRDefault="00BA2F3B" w:rsidP="00E06231">
            <w:pPr>
              <w:pStyle w:val="Subtitle"/>
              <w:rPr>
                <w:rFonts w:eastAsia="Times New Roman"/>
                <w:lang w:val="en-GB" w:eastAsia="en-US"/>
              </w:rPr>
            </w:pPr>
            <w:r w:rsidRPr="003F5849">
              <w:rPr>
                <w:rFonts w:eastAsia="Times New Roman"/>
                <w:lang w:val="en-GB" w:eastAsia="en-US"/>
              </w:rPr>
              <w:t>CURRICULUM CODE</w:t>
            </w:r>
            <w:r>
              <w:rPr>
                <w:rFonts w:eastAsia="Times New Roman"/>
                <w:lang w:val="en-GB" w:eastAsia="en-US"/>
              </w:rPr>
              <w:t xml:space="preserve"> </w:t>
            </w:r>
          </w:p>
        </w:tc>
        <w:tc>
          <w:tcPr>
            <w:tcW w:w="507" w:type="pct"/>
            <w:shd w:val="clear" w:color="auto" w:fill="F2F2F2" w:themeFill="background1" w:themeFillShade="F2"/>
            <w:vAlign w:val="center"/>
          </w:tcPr>
          <w:p w14:paraId="74E3BC88" w14:textId="68B04E88" w:rsidR="00BA2F3B" w:rsidRPr="00CD1538" w:rsidRDefault="00BA2F3B" w:rsidP="00E06231">
            <w:pPr>
              <w:pStyle w:val="Subtitle"/>
              <w:rPr>
                <w:rFonts w:eastAsia="Times New Roman"/>
                <w:lang w:val="en-GB" w:eastAsia="en-US"/>
              </w:rPr>
            </w:pPr>
            <w:r w:rsidRPr="00CD1538">
              <w:rPr>
                <w:rFonts w:eastAsia="Times New Roman"/>
                <w:lang w:val="en-GB" w:eastAsia="en-US"/>
              </w:rPr>
              <w:t>NQF L</w:t>
            </w:r>
            <w:r>
              <w:rPr>
                <w:rFonts w:eastAsia="Times New Roman"/>
                <w:lang w:val="en-GB" w:eastAsia="en-US"/>
              </w:rPr>
              <w:t>EVEL</w:t>
            </w:r>
          </w:p>
        </w:tc>
        <w:tc>
          <w:tcPr>
            <w:tcW w:w="435" w:type="pct"/>
            <w:shd w:val="clear" w:color="auto" w:fill="F2F2F2" w:themeFill="background1" w:themeFillShade="F2"/>
            <w:vAlign w:val="center"/>
          </w:tcPr>
          <w:p w14:paraId="5FC4A930"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C</w:t>
            </w:r>
            <w:r>
              <w:rPr>
                <w:rFonts w:eastAsia="Times New Roman"/>
                <w:lang w:val="en-GB" w:eastAsia="en-US"/>
              </w:rPr>
              <w:t>REDITS</w:t>
            </w:r>
            <w:r w:rsidRPr="00CD1538">
              <w:rPr>
                <w:rFonts w:eastAsia="Times New Roman"/>
                <w:lang w:val="en-GB" w:eastAsia="en-US"/>
              </w:rPr>
              <w:t xml:space="preserve"> </w:t>
            </w:r>
          </w:p>
        </w:tc>
      </w:tr>
      <w:tr w:rsidR="00D22FF7" w:rsidRPr="0096628B" w14:paraId="65C1F0D9" w14:textId="77777777" w:rsidTr="00B50E9B">
        <w:trPr>
          <w:trHeight w:val="1134"/>
        </w:trPr>
        <w:tc>
          <w:tcPr>
            <w:tcW w:w="799" w:type="pct"/>
          </w:tcPr>
          <w:p w14:paraId="6496A0CF" w14:textId="268AAD91" w:rsidR="00D22FF7" w:rsidRPr="00B7555B" w:rsidRDefault="00FC16FA" w:rsidP="00D22FF7">
            <w:pPr>
              <w:rPr>
                <w:lang w:val="en-GB" w:eastAsia="en-US"/>
              </w:rPr>
            </w:pPr>
            <w:r>
              <w:rPr>
                <w:lang w:val="en-GB" w:eastAsia="en-US"/>
              </w:rPr>
              <w:lastRenderedPageBreak/>
              <w:t>121929</w:t>
            </w:r>
          </w:p>
        </w:tc>
        <w:tc>
          <w:tcPr>
            <w:tcW w:w="1047" w:type="pct"/>
            <w:shd w:val="clear" w:color="auto" w:fill="auto"/>
          </w:tcPr>
          <w:p w14:paraId="01A403B0" w14:textId="63E6E32A" w:rsidR="00D22FF7" w:rsidRPr="00B7555B" w:rsidRDefault="00FC16FA" w:rsidP="00D22FF7">
            <w:pPr>
              <w:rPr>
                <w:lang w:val="en-GB" w:eastAsia="en-US"/>
              </w:rPr>
            </w:pPr>
            <w:r>
              <w:rPr>
                <w:lang w:val="en-GB" w:eastAsia="en-US"/>
              </w:rPr>
              <w:t>National Occupational Certificate</w:t>
            </w:r>
          </w:p>
        </w:tc>
        <w:tc>
          <w:tcPr>
            <w:tcW w:w="1065" w:type="pct"/>
            <w:shd w:val="clear" w:color="auto" w:fill="auto"/>
          </w:tcPr>
          <w:p w14:paraId="0C2E2C4A" w14:textId="447C71ED" w:rsidR="00D22FF7" w:rsidRPr="00B7555B" w:rsidRDefault="00FC16FA" w:rsidP="00D22FF7">
            <w:pPr>
              <w:rPr>
                <w:lang w:val="en-GB" w:eastAsia="en-US"/>
              </w:rPr>
            </w:pPr>
            <w:r>
              <w:rPr>
                <w:lang w:val="en-GB" w:eastAsia="en-US"/>
              </w:rPr>
              <w:t>Occupational Health and Safety Officer</w:t>
            </w:r>
          </w:p>
        </w:tc>
        <w:tc>
          <w:tcPr>
            <w:tcW w:w="1147" w:type="pct"/>
          </w:tcPr>
          <w:p w14:paraId="71CD547F" w14:textId="09BB7677" w:rsidR="00D22FF7" w:rsidRPr="00B7555B" w:rsidRDefault="00B50E9B" w:rsidP="00D22FF7">
            <w:pPr>
              <w:rPr>
                <w:lang w:val="en-GB" w:eastAsia="en-US"/>
              </w:rPr>
            </w:pPr>
            <w:r>
              <w:t>226302-001-01-00</w:t>
            </w:r>
          </w:p>
        </w:tc>
        <w:tc>
          <w:tcPr>
            <w:tcW w:w="507" w:type="pct"/>
            <w:shd w:val="clear" w:color="auto" w:fill="auto"/>
          </w:tcPr>
          <w:p w14:paraId="6265D2F2" w14:textId="516DAE5F" w:rsidR="00D22FF7" w:rsidRPr="00B7555B" w:rsidRDefault="00B50E9B" w:rsidP="00D22FF7">
            <w:pPr>
              <w:rPr>
                <w:lang w:val="en-GB" w:eastAsia="en-US"/>
              </w:rPr>
            </w:pPr>
            <w:r>
              <w:rPr>
                <w:lang w:val="en-GB" w:eastAsia="en-US"/>
              </w:rPr>
              <w:t>4</w:t>
            </w:r>
          </w:p>
        </w:tc>
        <w:tc>
          <w:tcPr>
            <w:tcW w:w="435" w:type="pct"/>
            <w:shd w:val="clear" w:color="auto" w:fill="auto"/>
          </w:tcPr>
          <w:p w14:paraId="775A7EDE" w14:textId="1DB21906" w:rsidR="00D22FF7" w:rsidRPr="00B7555B" w:rsidRDefault="00B50E9B" w:rsidP="00D22FF7">
            <w:pPr>
              <w:rPr>
                <w:lang w:val="en-GB" w:eastAsia="en-US"/>
              </w:rPr>
            </w:pPr>
            <w:r>
              <w:rPr>
                <w:lang w:val="en-GB" w:eastAsia="en-US"/>
              </w:rPr>
              <w:t>120</w:t>
            </w:r>
          </w:p>
        </w:tc>
      </w:tr>
      <w:tr w:rsidR="00B50E9B" w:rsidRPr="0096628B" w14:paraId="589032A8" w14:textId="77777777" w:rsidTr="00B50E9B">
        <w:trPr>
          <w:trHeight w:val="420"/>
        </w:trPr>
        <w:tc>
          <w:tcPr>
            <w:tcW w:w="799" w:type="pct"/>
          </w:tcPr>
          <w:p w14:paraId="5DE6D368" w14:textId="546C4964" w:rsidR="00B50E9B" w:rsidRDefault="00B50E9B" w:rsidP="00D22FF7">
            <w:pPr>
              <w:rPr>
                <w:lang w:val="en-GB" w:eastAsia="en-US"/>
              </w:rPr>
            </w:pPr>
            <w:r>
              <w:rPr>
                <w:lang w:val="en-GB" w:eastAsia="en-US"/>
              </w:rPr>
              <w:t>121930</w:t>
            </w:r>
          </w:p>
        </w:tc>
        <w:tc>
          <w:tcPr>
            <w:tcW w:w="1047" w:type="pct"/>
            <w:shd w:val="clear" w:color="auto" w:fill="auto"/>
          </w:tcPr>
          <w:p w14:paraId="7B4929CC" w14:textId="392B2786" w:rsidR="00B50E9B" w:rsidRDefault="00B50E9B" w:rsidP="00D22FF7">
            <w:pPr>
              <w:rPr>
                <w:lang w:val="en-GB" w:eastAsia="en-US"/>
              </w:rPr>
            </w:pPr>
            <w:r>
              <w:rPr>
                <w:lang w:val="en-GB" w:eastAsia="en-US"/>
              </w:rPr>
              <w:t>Occupational Certificate</w:t>
            </w:r>
          </w:p>
        </w:tc>
        <w:tc>
          <w:tcPr>
            <w:tcW w:w="1065" w:type="pct"/>
            <w:shd w:val="clear" w:color="auto" w:fill="auto"/>
          </w:tcPr>
          <w:p w14:paraId="40D58254" w14:textId="11ED8078" w:rsidR="00B50E9B" w:rsidRDefault="00B50E9B" w:rsidP="00D22FF7">
            <w:pPr>
              <w:rPr>
                <w:lang w:val="en-GB" w:eastAsia="en-US"/>
              </w:rPr>
            </w:pPr>
            <w:r>
              <w:rPr>
                <w:lang w:val="en-GB" w:eastAsia="en-US"/>
              </w:rPr>
              <w:t>Occupational Health and Safety Assistant</w:t>
            </w:r>
          </w:p>
        </w:tc>
        <w:tc>
          <w:tcPr>
            <w:tcW w:w="1147" w:type="pct"/>
          </w:tcPr>
          <w:p w14:paraId="59F596DF" w14:textId="775F55A0" w:rsidR="00B50E9B" w:rsidRDefault="00B50E9B" w:rsidP="00D22FF7">
            <w:r>
              <w:t>226302-001-01-01</w:t>
            </w:r>
          </w:p>
        </w:tc>
        <w:tc>
          <w:tcPr>
            <w:tcW w:w="507" w:type="pct"/>
            <w:shd w:val="clear" w:color="auto" w:fill="auto"/>
          </w:tcPr>
          <w:p w14:paraId="3DA9D85B" w14:textId="15AAC1EB" w:rsidR="00B50E9B" w:rsidRDefault="00B50E9B" w:rsidP="00D22FF7">
            <w:pPr>
              <w:rPr>
                <w:lang w:val="en-GB" w:eastAsia="en-US"/>
              </w:rPr>
            </w:pPr>
            <w:r>
              <w:rPr>
                <w:lang w:val="en-GB" w:eastAsia="en-US"/>
              </w:rPr>
              <w:t>4</w:t>
            </w:r>
          </w:p>
        </w:tc>
        <w:tc>
          <w:tcPr>
            <w:tcW w:w="435" w:type="pct"/>
            <w:shd w:val="clear" w:color="auto" w:fill="auto"/>
          </w:tcPr>
          <w:p w14:paraId="37DDF1C0" w14:textId="2E9D2D71" w:rsidR="00B50E9B" w:rsidRDefault="00B50E9B" w:rsidP="00D22FF7">
            <w:pPr>
              <w:rPr>
                <w:lang w:val="en-GB" w:eastAsia="en-US"/>
              </w:rPr>
            </w:pPr>
            <w:r>
              <w:rPr>
                <w:lang w:val="en-GB" w:eastAsia="en-US"/>
              </w:rPr>
              <w:t>44</w:t>
            </w:r>
          </w:p>
        </w:tc>
      </w:tr>
      <w:tr w:rsidR="00FF36CE" w:rsidRPr="0096628B" w14:paraId="73D06539" w14:textId="77777777" w:rsidTr="00B50E9B">
        <w:trPr>
          <w:trHeight w:val="420"/>
        </w:trPr>
        <w:tc>
          <w:tcPr>
            <w:tcW w:w="799" w:type="pct"/>
          </w:tcPr>
          <w:p w14:paraId="4CFE9311" w14:textId="5950DA33" w:rsidR="00FF36CE" w:rsidRDefault="00FF36CE" w:rsidP="00D22FF7">
            <w:pPr>
              <w:rPr>
                <w:lang w:val="en-GB" w:eastAsia="en-US"/>
              </w:rPr>
            </w:pPr>
            <w:r>
              <w:rPr>
                <w:lang w:val="en-GB" w:eastAsia="en-US"/>
              </w:rPr>
              <w:t>121527</w:t>
            </w:r>
          </w:p>
        </w:tc>
        <w:tc>
          <w:tcPr>
            <w:tcW w:w="1047" w:type="pct"/>
            <w:shd w:val="clear" w:color="auto" w:fill="auto"/>
          </w:tcPr>
          <w:p w14:paraId="5D5CE152" w14:textId="2D586288" w:rsidR="00FF36CE" w:rsidRDefault="00FF36CE" w:rsidP="00D22FF7">
            <w:pPr>
              <w:rPr>
                <w:lang w:val="en-GB" w:eastAsia="en-US"/>
              </w:rPr>
            </w:pPr>
            <w:r>
              <w:rPr>
                <w:lang w:val="en-GB" w:eastAsia="en-US"/>
              </w:rPr>
              <w:t>Higher Occupational Certificate</w:t>
            </w:r>
          </w:p>
        </w:tc>
        <w:tc>
          <w:tcPr>
            <w:tcW w:w="1065" w:type="pct"/>
            <w:shd w:val="clear" w:color="auto" w:fill="auto"/>
          </w:tcPr>
          <w:p w14:paraId="4F3CE114" w14:textId="3F9D5A9E" w:rsidR="00FF36CE" w:rsidRDefault="00FF36CE" w:rsidP="00D22FF7">
            <w:pPr>
              <w:rPr>
                <w:lang w:val="en-GB" w:eastAsia="en-US"/>
              </w:rPr>
            </w:pPr>
            <w:r>
              <w:rPr>
                <w:lang w:val="en-GB" w:eastAsia="en-US"/>
              </w:rPr>
              <w:t>Occupational Health and Safety Practitioner</w:t>
            </w:r>
          </w:p>
        </w:tc>
        <w:tc>
          <w:tcPr>
            <w:tcW w:w="1147" w:type="pct"/>
          </w:tcPr>
          <w:p w14:paraId="6D939162" w14:textId="70E81DB3" w:rsidR="00FF36CE" w:rsidRDefault="00FF36CE" w:rsidP="00D22FF7">
            <w:r>
              <w:t>226302-000-01-00</w:t>
            </w:r>
          </w:p>
        </w:tc>
        <w:tc>
          <w:tcPr>
            <w:tcW w:w="507" w:type="pct"/>
            <w:shd w:val="clear" w:color="auto" w:fill="auto"/>
          </w:tcPr>
          <w:p w14:paraId="513D43A1" w14:textId="13C840F5" w:rsidR="00FF36CE" w:rsidRDefault="00FF36CE" w:rsidP="00D22FF7">
            <w:pPr>
              <w:rPr>
                <w:lang w:val="en-GB" w:eastAsia="en-US"/>
              </w:rPr>
            </w:pPr>
            <w:r>
              <w:rPr>
                <w:lang w:val="en-GB" w:eastAsia="en-US"/>
              </w:rPr>
              <w:t>5</w:t>
            </w:r>
          </w:p>
        </w:tc>
        <w:tc>
          <w:tcPr>
            <w:tcW w:w="435" w:type="pct"/>
            <w:shd w:val="clear" w:color="auto" w:fill="auto"/>
          </w:tcPr>
          <w:p w14:paraId="3658480A" w14:textId="478A80D6" w:rsidR="00FF36CE" w:rsidRDefault="00FF36CE" w:rsidP="00D22FF7">
            <w:pPr>
              <w:rPr>
                <w:lang w:val="en-GB" w:eastAsia="en-US"/>
              </w:rPr>
            </w:pPr>
            <w:r>
              <w:rPr>
                <w:lang w:val="en-GB" w:eastAsia="en-US"/>
              </w:rPr>
              <w:t>120</w:t>
            </w:r>
          </w:p>
        </w:tc>
      </w:tr>
    </w:tbl>
    <w:p w14:paraId="0D8E51A4" w14:textId="280EFC30" w:rsidR="00BC7A41" w:rsidRDefault="00BC7A41"/>
    <w:sectPr w:rsidR="00BC7A41">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3BE423" w14:textId="77777777" w:rsidR="000977AF" w:rsidRDefault="000977AF" w:rsidP="00F93D9A">
      <w:pPr>
        <w:spacing w:after="0" w:line="240" w:lineRule="auto"/>
      </w:pPr>
      <w:r>
        <w:separator/>
      </w:r>
    </w:p>
  </w:endnote>
  <w:endnote w:type="continuationSeparator" w:id="0">
    <w:p w14:paraId="3FC45F16" w14:textId="77777777" w:rsidR="000977AF" w:rsidRDefault="000977AF" w:rsidP="00F93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auto"/>
      </w:rPr>
      <w:id w:val="134763538"/>
      <w:docPartObj>
        <w:docPartGallery w:val="Page Numbers (Bottom of Page)"/>
        <w:docPartUnique/>
      </w:docPartObj>
    </w:sdtPr>
    <w:sdtContent>
      <w:sdt>
        <w:sdtPr>
          <w:rPr>
            <w:b/>
            <w:color w:val="A6A6A6" w:themeColor="background1" w:themeShade="A6"/>
            <w:sz w:val="18"/>
            <w:szCs w:val="18"/>
          </w:rPr>
          <w:id w:val="-1769616900"/>
          <w:docPartObj>
            <w:docPartGallery w:val="Page Numbers (Top of Page)"/>
            <w:docPartUnique/>
          </w:docPartObj>
        </w:sdtPr>
        <w:sdtEndPr>
          <w:rPr>
            <w:b w:val="0"/>
            <w:color w:val="auto"/>
            <w:sz w:val="22"/>
            <w:szCs w:val="20"/>
          </w:rPr>
        </w:sdtEndPr>
        <w:sdtContent>
          <w:p w14:paraId="6BFEBC43" w14:textId="01791435" w:rsidR="00242D66" w:rsidRDefault="00242D66" w:rsidP="00251F8D">
            <w:pPr>
              <w:rPr>
                <w:b/>
                <w:color w:val="auto"/>
                <w:sz w:val="18"/>
                <w:szCs w:val="18"/>
              </w:rPr>
            </w:pPr>
            <w:r w:rsidRPr="00D665C5">
              <w:rPr>
                <w:b/>
                <w:color w:val="auto"/>
                <w:sz w:val="18"/>
                <w:szCs w:val="18"/>
              </w:rPr>
              <w:t xml:space="preserve"> </w:t>
            </w:r>
            <w:r w:rsidR="00D22FF7">
              <w:rPr>
                <w:b/>
                <w:color w:val="auto"/>
                <w:sz w:val="18"/>
                <w:szCs w:val="18"/>
              </w:rPr>
              <w:t xml:space="preserve">Skills Programme Document: </w:t>
            </w:r>
          </w:p>
          <w:sdt>
            <w:sdtPr>
              <w:rPr>
                <w:color w:val="auto"/>
              </w:rPr>
              <w:id w:val="63296957"/>
              <w:docPartObj>
                <w:docPartGallery w:val="Page Numbers (Bottom of Page)"/>
                <w:docPartUnique/>
              </w:docPartObj>
            </w:sdtPr>
            <w:sdtEndPr>
              <w:rPr>
                <w:spacing w:val="60"/>
              </w:rPr>
            </w:sdtEndPr>
            <w:sdtContent>
              <w:sdt>
                <w:sdtPr>
                  <w:rPr>
                    <w:color w:val="000000"/>
                    <w:sz w:val="16"/>
                    <w:szCs w:val="16"/>
                  </w:rPr>
                  <w:id w:val="1774122651"/>
                  <w:docPartObj>
                    <w:docPartGallery w:val="Page Numbers (Bottom of Page)"/>
                    <w:docPartUnique/>
                  </w:docPartObj>
                </w:sdtPr>
                <w:sdtContent>
                  <w:p w14:paraId="28511E0F" w14:textId="5AB63E1F" w:rsidR="00242D66" w:rsidRPr="00D22FF7" w:rsidRDefault="00242D66" w:rsidP="00D22FF7">
                    <w:pPr>
                      <w:rPr>
                        <w:rFonts w:ascii="Calibri" w:eastAsiaTheme="minorHAnsi" w:hAnsi="Calibri"/>
                        <w:color w:val="auto"/>
                        <w:sz w:val="16"/>
                        <w:szCs w:val="16"/>
                      </w:rPr>
                    </w:pPr>
                    <w:r w:rsidRPr="00C534EF">
                      <w:rPr>
                        <w:color w:val="000000"/>
                        <w:sz w:val="16"/>
                        <w:szCs w:val="16"/>
                      </w:rPr>
                      <w:t>©Copyright: QCTO</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sidRPr="00C534EF">
                      <w:rPr>
                        <w:color w:val="auto"/>
                        <w:sz w:val="16"/>
                        <w:szCs w:val="16"/>
                      </w:rPr>
                      <w:t xml:space="preserve">Page </w:t>
                    </w:r>
                    <w:r w:rsidRPr="00C534EF">
                      <w:rPr>
                        <w:b/>
                        <w:bCs/>
                        <w:color w:val="auto"/>
                        <w:sz w:val="16"/>
                        <w:szCs w:val="16"/>
                      </w:rPr>
                      <w:fldChar w:fldCharType="begin"/>
                    </w:r>
                    <w:r w:rsidRPr="00C534EF">
                      <w:rPr>
                        <w:b/>
                        <w:bCs/>
                        <w:color w:val="auto"/>
                        <w:sz w:val="16"/>
                        <w:szCs w:val="16"/>
                      </w:rPr>
                      <w:instrText xml:space="preserve"> PAGE </w:instrText>
                    </w:r>
                    <w:r w:rsidRPr="00C534EF">
                      <w:rPr>
                        <w:b/>
                        <w:bCs/>
                        <w:color w:val="auto"/>
                        <w:sz w:val="16"/>
                        <w:szCs w:val="16"/>
                      </w:rPr>
                      <w:fldChar w:fldCharType="separate"/>
                    </w:r>
                    <w:r>
                      <w:rPr>
                        <w:b/>
                        <w:bCs/>
                        <w:color w:val="auto"/>
                        <w:sz w:val="16"/>
                        <w:szCs w:val="16"/>
                      </w:rPr>
                      <w:t>7</w:t>
                    </w:r>
                    <w:r w:rsidRPr="00C534EF">
                      <w:rPr>
                        <w:b/>
                        <w:bCs/>
                        <w:color w:val="auto"/>
                        <w:sz w:val="16"/>
                        <w:szCs w:val="16"/>
                      </w:rPr>
                      <w:fldChar w:fldCharType="end"/>
                    </w:r>
                    <w:r w:rsidRPr="00C534EF">
                      <w:rPr>
                        <w:color w:val="auto"/>
                        <w:sz w:val="16"/>
                        <w:szCs w:val="16"/>
                      </w:rPr>
                      <w:t xml:space="preserve"> of </w:t>
                    </w:r>
                    <w:r w:rsidRPr="00C534EF">
                      <w:rPr>
                        <w:b/>
                        <w:bCs/>
                        <w:color w:val="auto"/>
                        <w:sz w:val="16"/>
                        <w:szCs w:val="16"/>
                      </w:rPr>
                      <w:fldChar w:fldCharType="begin"/>
                    </w:r>
                    <w:r w:rsidRPr="00C534EF">
                      <w:rPr>
                        <w:b/>
                        <w:bCs/>
                        <w:color w:val="auto"/>
                        <w:sz w:val="16"/>
                        <w:szCs w:val="16"/>
                      </w:rPr>
                      <w:instrText xml:space="preserve"> NUMPAGES  </w:instrText>
                    </w:r>
                    <w:r w:rsidRPr="00C534EF">
                      <w:rPr>
                        <w:b/>
                        <w:bCs/>
                        <w:color w:val="auto"/>
                        <w:sz w:val="16"/>
                        <w:szCs w:val="16"/>
                      </w:rPr>
                      <w:fldChar w:fldCharType="separate"/>
                    </w:r>
                    <w:r>
                      <w:rPr>
                        <w:b/>
                        <w:bCs/>
                        <w:color w:val="auto"/>
                        <w:sz w:val="16"/>
                        <w:szCs w:val="16"/>
                      </w:rPr>
                      <w:t>7</w:t>
                    </w:r>
                    <w:r w:rsidRPr="00C534EF">
                      <w:rPr>
                        <w:b/>
                        <w:bCs/>
                        <w:color w:val="auto"/>
                        <w:sz w:val="16"/>
                        <w:szCs w:val="16"/>
                      </w:rPr>
                      <w:fldChar w:fldCharType="end"/>
                    </w:r>
                  </w:p>
                </w:sdtContent>
              </w:sdt>
            </w:sdtContent>
          </w:sdt>
          <w:p w14:paraId="3757F20E" w14:textId="2F484832" w:rsidR="00242D66" w:rsidRPr="00D665C5" w:rsidRDefault="00242D66" w:rsidP="00F93D9A">
            <w:pPr>
              <w:pStyle w:val="Footer"/>
              <w:rPr>
                <w:b/>
                <w:color w:val="auto"/>
                <w:sz w:val="18"/>
                <w:szCs w:val="18"/>
              </w:rPr>
            </w:pPr>
            <w:r w:rsidRPr="00D665C5">
              <w:rPr>
                <w:b/>
                <w:color w:val="auto"/>
                <w:sz w:val="18"/>
                <w:szCs w:val="18"/>
              </w:rPr>
              <w:t xml:space="preserve">                                                                                                                                </w:t>
            </w:r>
          </w:p>
        </w:sdtContent>
      </w:sdt>
    </w:sdtContent>
  </w:sdt>
  <w:p w14:paraId="43EDD32F" w14:textId="77777777" w:rsidR="00242D66" w:rsidRDefault="00242D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A33F39" w14:textId="77777777" w:rsidR="000977AF" w:rsidRDefault="000977AF" w:rsidP="00F93D9A">
      <w:pPr>
        <w:spacing w:after="0" w:line="240" w:lineRule="auto"/>
      </w:pPr>
      <w:r>
        <w:separator/>
      </w:r>
    </w:p>
  </w:footnote>
  <w:footnote w:type="continuationSeparator" w:id="0">
    <w:p w14:paraId="05D0AA28" w14:textId="77777777" w:rsidR="000977AF" w:rsidRDefault="000977AF" w:rsidP="00F93D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51C14"/>
    <w:multiLevelType w:val="hybridMultilevel"/>
    <w:tmpl w:val="A36E25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F00145C"/>
    <w:multiLevelType w:val="hybridMultilevel"/>
    <w:tmpl w:val="3F2E3F34"/>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EEE474C"/>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20370543"/>
    <w:multiLevelType w:val="hybridMultilevel"/>
    <w:tmpl w:val="1758E4A0"/>
    <w:lvl w:ilvl="0" w:tplc="8EA02AC4">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2318021F"/>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269268C6"/>
    <w:multiLevelType w:val="multilevel"/>
    <w:tmpl w:val="0708006E"/>
    <w:lvl w:ilvl="0">
      <w:start w:val="1"/>
      <w:numFmt w:val="bullet"/>
      <w:lvlText w:val=""/>
      <w:lvlJc w:val="left"/>
      <w:pPr>
        <w:tabs>
          <w:tab w:val="num" w:pos="360"/>
        </w:tabs>
        <w:ind w:left="360" w:hanging="360"/>
      </w:pPr>
      <w:rPr>
        <w:rFonts w:ascii="Symbol" w:hAnsi="Symbol" w:hint="default"/>
        <w:color w:val="2F5496" w:themeColor="accent1" w:themeShade="BF"/>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2AAD78BF"/>
    <w:multiLevelType w:val="hybridMultilevel"/>
    <w:tmpl w:val="2B2EDE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EBC25AD"/>
    <w:multiLevelType w:val="multilevel"/>
    <w:tmpl w:val="3DAA24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7794C71"/>
    <w:multiLevelType w:val="multilevel"/>
    <w:tmpl w:val="9E14EEF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3FE1EF5"/>
    <w:multiLevelType w:val="hybridMultilevel"/>
    <w:tmpl w:val="D834C054"/>
    <w:lvl w:ilvl="0" w:tplc="F4F63B86">
      <w:start w:val="1"/>
      <w:numFmt w:val="upperLetter"/>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45905BBC"/>
    <w:multiLevelType w:val="hybridMultilevel"/>
    <w:tmpl w:val="F6A83FB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 w15:restartNumberingAfterBreak="0">
    <w:nsid w:val="468C244D"/>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4E2365D7"/>
    <w:multiLevelType w:val="hybridMultilevel"/>
    <w:tmpl w:val="8850D7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FF94870"/>
    <w:multiLevelType w:val="multilevel"/>
    <w:tmpl w:val="81D42A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1753B33"/>
    <w:multiLevelType w:val="hybridMultilevel"/>
    <w:tmpl w:val="95C677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5AC03D7C"/>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5E39714E"/>
    <w:multiLevelType w:val="hybridMultilevel"/>
    <w:tmpl w:val="FB86EFDC"/>
    <w:lvl w:ilvl="0" w:tplc="1C090019">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6018569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64416441"/>
    <w:multiLevelType w:val="hybridMultilevel"/>
    <w:tmpl w:val="9828C78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9" w15:restartNumberingAfterBreak="0">
    <w:nsid w:val="701F29B6"/>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962617464">
    <w:abstractNumId w:val="7"/>
  </w:num>
  <w:num w:numId="2" w16cid:durableId="1432627017">
    <w:abstractNumId w:val="13"/>
  </w:num>
  <w:num w:numId="3" w16cid:durableId="603533153">
    <w:abstractNumId w:val="15"/>
  </w:num>
  <w:num w:numId="4" w16cid:durableId="497228896">
    <w:abstractNumId w:val="11"/>
  </w:num>
  <w:num w:numId="5" w16cid:durableId="1374773947">
    <w:abstractNumId w:val="19"/>
  </w:num>
  <w:num w:numId="6" w16cid:durableId="655039203">
    <w:abstractNumId w:val="2"/>
  </w:num>
  <w:num w:numId="7" w16cid:durableId="2123259638">
    <w:abstractNumId w:val="17"/>
  </w:num>
  <w:num w:numId="8" w16cid:durableId="1145195572">
    <w:abstractNumId w:val="5"/>
  </w:num>
  <w:num w:numId="9" w16cid:durableId="1734546283">
    <w:abstractNumId w:val="4"/>
  </w:num>
  <w:num w:numId="10" w16cid:durableId="850146926">
    <w:abstractNumId w:val="10"/>
  </w:num>
  <w:num w:numId="11" w16cid:durableId="911043176">
    <w:abstractNumId w:val="18"/>
  </w:num>
  <w:num w:numId="12" w16cid:durableId="1188374028">
    <w:abstractNumId w:val="16"/>
  </w:num>
  <w:num w:numId="13" w16cid:durableId="1825973078">
    <w:abstractNumId w:val="3"/>
  </w:num>
  <w:num w:numId="14" w16cid:durableId="70548819">
    <w:abstractNumId w:val="6"/>
  </w:num>
  <w:num w:numId="15" w16cid:durableId="1228152992">
    <w:abstractNumId w:val="14"/>
  </w:num>
  <w:num w:numId="16" w16cid:durableId="1856338370">
    <w:abstractNumId w:val="12"/>
  </w:num>
  <w:num w:numId="17" w16cid:durableId="1170213531">
    <w:abstractNumId w:val="0"/>
  </w:num>
  <w:num w:numId="18" w16cid:durableId="462314114">
    <w:abstractNumId w:val="8"/>
  </w:num>
  <w:num w:numId="19" w16cid:durableId="323319698">
    <w:abstractNumId w:val="9"/>
  </w:num>
  <w:num w:numId="20" w16cid:durableId="569735640">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8A9"/>
    <w:rsid w:val="000027B1"/>
    <w:rsid w:val="00004038"/>
    <w:rsid w:val="000127E5"/>
    <w:rsid w:val="000146A2"/>
    <w:rsid w:val="0002149D"/>
    <w:rsid w:val="000214E4"/>
    <w:rsid w:val="000237C3"/>
    <w:rsid w:val="00036961"/>
    <w:rsid w:val="000402F0"/>
    <w:rsid w:val="00040A31"/>
    <w:rsid w:val="00046400"/>
    <w:rsid w:val="00061EF4"/>
    <w:rsid w:val="00061F7E"/>
    <w:rsid w:val="000638ED"/>
    <w:rsid w:val="0006566D"/>
    <w:rsid w:val="00072333"/>
    <w:rsid w:val="000916F3"/>
    <w:rsid w:val="000950AD"/>
    <w:rsid w:val="00095600"/>
    <w:rsid w:val="000977AF"/>
    <w:rsid w:val="000A1899"/>
    <w:rsid w:val="000A23CF"/>
    <w:rsid w:val="000A38A8"/>
    <w:rsid w:val="000A5924"/>
    <w:rsid w:val="000A6B51"/>
    <w:rsid w:val="000B0FD9"/>
    <w:rsid w:val="000B10E7"/>
    <w:rsid w:val="000B1CCD"/>
    <w:rsid w:val="000B5FF8"/>
    <w:rsid w:val="000B6306"/>
    <w:rsid w:val="000C0B41"/>
    <w:rsid w:val="000C2FB1"/>
    <w:rsid w:val="000C35CA"/>
    <w:rsid w:val="000C48FA"/>
    <w:rsid w:val="000D1B52"/>
    <w:rsid w:val="000D2226"/>
    <w:rsid w:val="000F2E91"/>
    <w:rsid w:val="00110C46"/>
    <w:rsid w:val="00115438"/>
    <w:rsid w:val="0012238C"/>
    <w:rsid w:val="001277CC"/>
    <w:rsid w:val="00130E23"/>
    <w:rsid w:val="00132693"/>
    <w:rsid w:val="00135B87"/>
    <w:rsid w:val="00145B61"/>
    <w:rsid w:val="00147764"/>
    <w:rsid w:val="00147E87"/>
    <w:rsid w:val="001537D7"/>
    <w:rsid w:val="00156DDE"/>
    <w:rsid w:val="00161B25"/>
    <w:rsid w:val="00165AE7"/>
    <w:rsid w:val="0016706B"/>
    <w:rsid w:val="001732B0"/>
    <w:rsid w:val="00173E80"/>
    <w:rsid w:val="00173EB9"/>
    <w:rsid w:val="001748A5"/>
    <w:rsid w:val="001803D8"/>
    <w:rsid w:val="001816D9"/>
    <w:rsid w:val="0018788C"/>
    <w:rsid w:val="0019245D"/>
    <w:rsid w:val="001928CF"/>
    <w:rsid w:val="001A249B"/>
    <w:rsid w:val="001A3C28"/>
    <w:rsid w:val="001A4D3F"/>
    <w:rsid w:val="001B55E0"/>
    <w:rsid w:val="001D4636"/>
    <w:rsid w:val="00205158"/>
    <w:rsid w:val="002070F0"/>
    <w:rsid w:val="0021011E"/>
    <w:rsid w:val="002118E4"/>
    <w:rsid w:val="00230F95"/>
    <w:rsid w:val="00240768"/>
    <w:rsid w:val="00242BCA"/>
    <w:rsid w:val="00242D66"/>
    <w:rsid w:val="00251179"/>
    <w:rsid w:val="00251F8D"/>
    <w:rsid w:val="002523D2"/>
    <w:rsid w:val="002621AF"/>
    <w:rsid w:val="00272312"/>
    <w:rsid w:val="0028035A"/>
    <w:rsid w:val="0028730E"/>
    <w:rsid w:val="002A6EFE"/>
    <w:rsid w:val="002B345B"/>
    <w:rsid w:val="002B3C41"/>
    <w:rsid w:val="002B58D7"/>
    <w:rsid w:val="002C11DA"/>
    <w:rsid w:val="002D2E2E"/>
    <w:rsid w:val="002E0E4C"/>
    <w:rsid w:val="002E1116"/>
    <w:rsid w:val="002E20D9"/>
    <w:rsid w:val="002E6839"/>
    <w:rsid w:val="002E69FE"/>
    <w:rsid w:val="002F3425"/>
    <w:rsid w:val="002F4A69"/>
    <w:rsid w:val="00300B0B"/>
    <w:rsid w:val="003075C2"/>
    <w:rsid w:val="00311D33"/>
    <w:rsid w:val="00312B14"/>
    <w:rsid w:val="00315CC0"/>
    <w:rsid w:val="00321166"/>
    <w:rsid w:val="0032156D"/>
    <w:rsid w:val="00325571"/>
    <w:rsid w:val="00343FB3"/>
    <w:rsid w:val="00344A95"/>
    <w:rsid w:val="00345FBE"/>
    <w:rsid w:val="00355EC4"/>
    <w:rsid w:val="0035646E"/>
    <w:rsid w:val="0035735F"/>
    <w:rsid w:val="00362EA7"/>
    <w:rsid w:val="003633D1"/>
    <w:rsid w:val="00363A9F"/>
    <w:rsid w:val="00371A5E"/>
    <w:rsid w:val="00382811"/>
    <w:rsid w:val="00384132"/>
    <w:rsid w:val="00384489"/>
    <w:rsid w:val="00386EB9"/>
    <w:rsid w:val="00396DF2"/>
    <w:rsid w:val="003A020D"/>
    <w:rsid w:val="003B3ADB"/>
    <w:rsid w:val="003B4EF7"/>
    <w:rsid w:val="003B547E"/>
    <w:rsid w:val="003B61F0"/>
    <w:rsid w:val="003C2AC2"/>
    <w:rsid w:val="003C3732"/>
    <w:rsid w:val="003C515D"/>
    <w:rsid w:val="003C7290"/>
    <w:rsid w:val="003C7EBF"/>
    <w:rsid w:val="003D3E03"/>
    <w:rsid w:val="003D6455"/>
    <w:rsid w:val="003E7A18"/>
    <w:rsid w:val="003F5849"/>
    <w:rsid w:val="0041420E"/>
    <w:rsid w:val="0042676F"/>
    <w:rsid w:val="0042729B"/>
    <w:rsid w:val="004277AE"/>
    <w:rsid w:val="00434DC8"/>
    <w:rsid w:val="00440A69"/>
    <w:rsid w:val="0044317E"/>
    <w:rsid w:val="0044495F"/>
    <w:rsid w:val="00444AA2"/>
    <w:rsid w:val="00445A63"/>
    <w:rsid w:val="0046244E"/>
    <w:rsid w:val="00470CC0"/>
    <w:rsid w:val="004713BC"/>
    <w:rsid w:val="00472461"/>
    <w:rsid w:val="004818BF"/>
    <w:rsid w:val="004832F4"/>
    <w:rsid w:val="004B0C0A"/>
    <w:rsid w:val="004B6437"/>
    <w:rsid w:val="004C12E6"/>
    <w:rsid w:val="004C329F"/>
    <w:rsid w:val="004C3FCC"/>
    <w:rsid w:val="004D1B0C"/>
    <w:rsid w:val="004D4102"/>
    <w:rsid w:val="004D42E3"/>
    <w:rsid w:val="004D76E9"/>
    <w:rsid w:val="004E1604"/>
    <w:rsid w:val="004E16B2"/>
    <w:rsid w:val="004E1AFF"/>
    <w:rsid w:val="004E2C02"/>
    <w:rsid w:val="004E492F"/>
    <w:rsid w:val="004E768C"/>
    <w:rsid w:val="005048A9"/>
    <w:rsid w:val="00504E55"/>
    <w:rsid w:val="0050542F"/>
    <w:rsid w:val="0050711F"/>
    <w:rsid w:val="005166E8"/>
    <w:rsid w:val="005234E0"/>
    <w:rsid w:val="005249E5"/>
    <w:rsid w:val="0052535D"/>
    <w:rsid w:val="00527540"/>
    <w:rsid w:val="005353DA"/>
    <w:rsid w:val="00536F27"/>
    <w:rsid w:val="00542199"/>
    <w:rsid w:val="00552067"/>
    <w:rsid w:val="005568DB"/>
    <w:rsid w:val="00556C07"/>
    <w:rsid w:val="00572B06"/>
    <w:rsid w:val="005857BB"/>
    <w:rsid w:val="00593BD1"/>
    <w:rsid w:val="005A1D1A"/>
    <w:rsid w:val="005A4EC5"/>
    <w:rsid w:val="005A5A98"/>
    <w:rsid w:val="005B0573"/>
    <w:rsid w:val="005B0ED6"/>
    <w:rsid w:val="005B2228"/>
    <w:rsid w:val="005C1927"/>
    <w:rsid w:val="005E0ECB"/>
    <w:rsid w:val="00602374"/>
    <w:rsid w:val="006066A2"/>
    <w:rsid w:val="00611FC3"/>
    <w:rsid w:val="00620620"/>
    <w:rsid w:val="0062215C"/>
    <w:rsid w:val="00624C90"/>
    <w:rsid w:val="00652FA9"/>
    <w:rsid w:val="00664217"/>
    <w:rsid w:val="00665BFF"/>
    <w:rsid w:val="006841F9"/>
    <w:rsid w:val="00686B22"/>
    <w:rsid w:val="00693FC1"/>
    <w:rsid w:val="00697EC7"/>
    <w:rsid w:val="006B4E86"/>
    <w:rsid w:val="006B652A"/>
    <w:rsid w:val="006C6C1D"/>
    <w:rsid w:val="006C6E51"/>
    <w:rsid w:val="006C7922"/>
    <w:rsid w:val="006D1ACF"/>
    <w:rsid w:val="006D7588"/>
    <w:rsid w:val="006E2B4B"/>
    <w:rsid w:val="006E356E"/>
    <w:rsid w:val="006E7A97"/>
    <w:rsid w:val="006F1675"/>
    <w:rsid w:val="00707F9A"/>
    <w:rsid w:val="00710355"/>
    <w:rsid w:val="00710D00"/>
    <w:rsid w:val="0071127D"/>
    <w:rsid w:val="00713C7D"/>
    <w:rsid w:val="007159FB"/>
    <w:rsid w:val="00723548"/>
    <w:rsid w:val="0072477A"/>
    <w:rsid w:val="00724EA0"/>
    <w:rsid w:val="00725893"/>
    <w:rsid w:val="00727F95"/>
    <w:rsid w:val="0073317A"/>
    <w:rsid w:val="0073668B"/>
    <w:rsid w:val="00740066"/>
    <w:rsid w:val="007403A7"/>
    <w:rsid w:val="007419C5"/>
    <w:rsid w:val="00743311"/>
    <w:rsid w:val="0074613A"/>
    <w:rsid w:val="00746986"/>
    <w:rsid w:val="00756A77"/>
    <w:rsid w:val="0077305C"/>
    <w:rsid w:val="00773BB0"/>
    <w:rsid w:val="00776C80"/>
    <w:rsid w:val="00782510"/>
    <w:rsid w:val="00784460"/>
    <w:rsid w:val="007870CF"/>
    <w:rsid w:val="00790EA5"/>
    <w:rsid w:val="007911DE"/>
    <w:rsid w:val="007A5F5D"/>
    <w:rsid w:val="007B79B6"/>
    <w:rsid w:val="007C327B"/>
    <w:rsid w:val="007C5FEC"/>
    <w:rsid w:val="007C6AFE"/>
    <w:rsid w:val="007D163C"/>
    <w:rsid w:val="007E0DCD"/>
    <w:rsid w:val="007E4B74"/>
    <w:rsid w:val="007E78C9"/>
    <w:rsid w:val="007F07CF"/>
    <w:rsid w:val="007F7D7B"/>
    <w:rsid w:val="00812D01"/>
    <w:rsid w:val="008142FA"/>
    <w:rsid w:val="008149FD"/>
    <w:rsid w:val="00817D24"/>
    <w:rsid w:val="00820F65"/>
    <w:rsid w:val="00823F8E"/>
    <w:rsid w:val="008300DF"/>
    <w:rsid w:val="00830D44"/>
    <w:rsid w:val="00840E70"/>
    <w:rsid w:val="00842CF5"/>
    <w:rsid w:val="008459B8"/>
    <w:rsid w:val="00856C9B"/>
    <w:rsid w:val="00874EE2"/>
    <w:rsid w:val="00880AD2"/>
    <w:rsid w:val="00881114"/>
    <w:rsid w:val="008860E2"/>
    <w:rsid w:val="00892DC1"/>
    <w:rsid w:val="00895410"/>
    <w:rsid w:val="00896C56"/>
    <w:rsid w:val="008A592C"/>
    <w:rsid w:val="008A6517"/>
    <w:rsid w:val="008B0530"/>
    <w:rsid w:val="008B1370"/>
    <w:rsid w:val="008B7612"/>
    <w:rsid w:val="008C3447"/>
    <w:rsid w:val="008C49FB"/>
    <w:rsid w:val="008C5CFB"/>
    <w:rsid w:val="008D5F26"/>
    <w:rsid w:val="008D7267"/>
    <w:rsid w:val="008E176F"/>
    <w:rsid w:val="008E2920"/>
    <w:rsid w:val="008F2413"/>
    <w:rsid w:val="008F3C86"/>
    <w:rsid w:val="0091255D"/>
    <w:rsid w:val="0091305B"/>
    <w:rsid w:val="00922E83"/>
    <w:rsid w:val="00924346"/>
    <w:rsid w:val="00924B66"/>
    <w:rsid w:val="00925E90"/>
    <w:rsid w:val="009327FB"/>
    <w:rsid w:val="009441DE"/>
    <w:rsid w:val="009517C3"/>
    <w:rsid w:val="00952F53"/>
    <w:rsid w:val="00954490"/>
    <w:rsid w:val="00967892"/>
    <w:rsid w:val="00970A86"/>
    <w:rsid w:val="00971E4C"/>
    <w:rsid w:val="0098277E"/>
    <w:rsid w:val="00985FA1"/>
    <w:rsid w:val="009A5CF0"/>
    <w:rsid w:val="009A705F"/>
    <w:rsid w:val="009A7C3E"/>
    <w:rsid w:val="009B7CA6"/>
    <w:rsid w:val="009B7EB7"/>
    <w:rsid w:val="009D4DFB"/>
    <w:rsid w:val="009E3DFE"/>
    <w:rsid w:val="009F2942"/>
    <w:rsid w:val="009F37CF"/>
    <w:rsid w:val="009F727F"/>
    <w:rsid w:val="00A07C1F"/>
    <w:rsid w:val="00A12184"/>
    <w:rsid w:val="00A15D69"/>
    <w:rsid w:val="00A16EE5"/>
    <w:rsid w:val="00A221B8"/>
    <w:rsid w:val="00A237B6"/>
    <w:rsid w:val="00A24164"/>
    <w:rsid w:val="00A2560A"/>
    <w:rsid w:val="00A35D35"/>
    <w:rsid w:val="00A44F9E"/>
    <w:rsid w:val="00A50EFB"/>
    <w:rsid w:val="00A52FCC"/>
    <w:rsid w:val="00A53A0A"/>
    <w:rsid w:val="00A561C3"/>
    <w:rsid w:val="00A60D44"/>
    <w:rsid w:val="00A64ADB"/>
    <w:rsid w:val="00A65CCF"/>
    <w:rsid w:val="00A71C58"/>
    <w:rsid w:val="00A75BD4"/>
    <w:rsid w:val="00A770AC"/>
    <w:rsid w:val="00A864AC"/>
    <w:rsid w:val="00A915A0"/>
    <w:rsid w:val="00A937CD"/>
    <w:rsid w:val="00AA5414"/>
    <w:rsid w:val="00AB03E5"/>
    <w:rsid w:val="00AB2CBC"/>
    <w:rsid w:val="00AB3897"/>
    <w:rsid w:val="00AB7D18"/>
    <w:rsid w:val="00AD319E"/>
    <w:rsid w:val="00AD4004"/>
    <w:rsid w:val="00AD57AB"/>
    <w:rsid w:val="00AE433B"/>
    <w:rsid w:val="00B031E6"/>
    <w:rsid w:val="00B07BDA"/>
    <w:rsid w:val="00B20D9D"/>
    <w:rsid w:val="00B323E2"/>
    <w:rsid w:val="00B4047D"/>
    <w:rsid w:val="00B4739D"/>
    <w:rsid w:val="00B47DE6"/>
    <w:rsid w:val="00B50E9B"/>
    <w:rsid w:val="00B5205A"/>
    <w:rsid w:val="00B52372"/>
    <w:rsid w:val="00B54DDF"/>
    <w:rsid w:val="00B6483E"/>
    <w:rsid w:val="00B65C68"/>
    <w:rsid w:val="00B71CCE"/>
    <w:rsid w:val="00B7555B"/>
    <w:rsid w:val="00B81260"/>
    <w:rsid w:val="00BA1BBE"/>
    <w:rsid w:val="00BA2F3B"/>
    <w:rsid w:val="00BA7261"/>
    <w:rsid w:val="00BB0B58"/>
    <w:rsid w:val="00BB5CDF"/>
    <w:rsid w:val="00BB6B18"/>
    <w:rsid w:val="00BC7A41"/>
    <w:rsid w:val="00BD08C8"/>
    <w:rsid w:val="00BD61A2"/>
    <w:rsid w:val="00BE16DE"/>
    <w:rsid w:val="00BF5219"/>
    <w:rsid w:val="00C046C2"/>
    <w:rsid w:val="00C17845"/>
    <w:rsid w:val="00C2209A"/>
    <w:rsid w:val="00C23240"/>
    <w:rsid w:val="00C24F74"/>
    <w:rsid w:val="00C2641E"/>
    <w:rsid w:val="00C41A9C"/>
    <w:rsid w:val="00C43E8F"/>
    <w:rsid w:val="00C44687"/>
    <w:rsid w:val="00C5421E"/>
    <w:rsid w:val="00C56DC9"/>
    <w:rsid w:val="00C623BA"/>
    <w:rsid w:val="00C631F1"/>
    <w:rsid w:val="00C724F5"/>
    <w:rsid w:val="00C92506"/>
    <w:rsid w:val="00CA02D5"/>
    <w:rsid w:val="00CA4546"/>
    <w:rsid w:val="00CB0140"/>
    <w:rsid w:val="00CB358A"/>
    <w:rsid w:val="00CB50A0"/>
    <w:rsid w:val="00CC3EAF"/>
    <w:rsid w:val="00CC4E86"/>
    <w:rsid w:val="00CC616B"/>
    <w:rsid w:val="00CD1538"/>
    <w:rsid w:val="00CD34A8"/>
    <w:rsid w:val="00CD52C9"/>
    <w:rsid w:val="00CE3857"/>
    <w:rsid w:val="00CE415F"/>
    <w:rsid w:val="00D055AA"/>
    <w:rsid w:val="00D05735"/>
    <w:rsid w:val="00D156E8"/>
    <w:rsid w:val="00D22FF7"/>
    <w:rsid w:val="00D240B2"/>
    <w:rsid w:val="00D24903"/>
    <w:rsid w:val="00D24BD1"/>
    <w:rsid w:val="00D24E61"/>
    <w:rsid w:val="00D25DFC"/>
    <w:rsid w:val="00D269D4"/>
    <w:rsid w:val="00D3011B"/>
    <w:rsid w:val="00D31587"/>
    <w:rsid w:val="00D32505"/>
    <w:rsid w:val="00D469E4"/>
    <w:rsid w:val="00D554DA"/>
    <w:rsid w:val="00D57B20"/>
    <w:rsid w:val="00D6488F"/>
    <w:rsid w:val="00D665C5"/>
    <w:rsid w:val="00D80AE6"/>
    <w:rsid w:val="00D8546A"/>
    <w:rsid w:val="00D86CA6"/>
    <w:rsid w:val="00D87550"/>
    <w:rsid w:val="00D917B6"/>
    <w:rsid w:val="00D92519"/>
    <w:rsid w:val="00D95D67"/>
    <w:rsid w:val="00DA43E6"/>
    <w:rsid w:val="00DB05C0"/>
    <w:rsid w:val="00DE0EFF"/>
    <w:rsid w:val="00DE1B3D"/>
    <w:rsid w:val="00DE3E51"/>
    <w:rsid w:val="00DF2F88"/>
    <w:rsid w:val="00DF39DB"/>
    <w:rsid w:val="00E013A3"/>
    <w:rsid w:val="00E06231"/>
    <w:rsid w:val="00E10E19"/>
    <w:rsid w:val="00E12FAA"/>
    <w:rsid w:val="00E20405"/>
    <w:rsid w:val="00E26D5E"/>
    <w:rsid w:val="00E27716"/>
    <w:rsid w:val="00E33DA5"/>
    <w:rsid w:val="00E36607"/>
    <w:rsid w:val="00E37035"/>
    <w:rsid w:val="00E43196"/>
    <w:rsid w:val="00E468D6"/>
    <w:rsid w:val="00E471CF"/>
    <w:rsid w:val="00E551A1"/>
    <w:rsid w:val="00E60F5A"/>
    <w:rsid w:val="00E64677"/>
    <w:rsid w:val="00E651F2"/>
    <w:rsid w:val="00E6584B"/>
    <w:rsid w:val="00E65CE8"/>
    <w:rsid w:val="00E73415"/>
    <w:rsid w:val="00E80F50"/>
    <w:rsid w:val="00EA13F0"/>
    <w:rsid w:val="00EA141E"/>
    <w:rsid w:val="00EA2D93"/>
    <w:rsid w:val="00EB6C9B"/>
    <w:rsid w:val="00EB6F25"/>
    <w:rsid w:val="00EC0F40"/>
    <w:rsid w:val="00EC15AE"/>
    <w:rsid w:val="00ED5CD7"/>
    <w:rsid w:val="00EE01DC"/>
    <w:rsid w:val="00EE4DF1"/>
    <w:rsid w:val="00EE5C04"/>
    <w:rsid w:val="00EF0C0F"/>
    <w:rsid w:val="00EF30F8"/>
    <w:rsid w:val="00EF3182"/>
    <w:rsid w:val="00F03045"/>
    <w:rsid w:val="00F04099"/>
    <w:rsid w:val="00F14A40"/>
    <w:rsid w:val="00F23B6F"/>
    <w:rsid w:val="00F3168F"/>
    <w:rsid w:val="00F37236"/>
    <w:rsid w:val="00F37B59"/>
    <w:rsid w:val="00F415F9"/>
    <w:rsid w:val="00F42B93"/>
    <w:rsid w:val="00F462EF"/>
    <w:rsid w:val="00F55244"/>
    <w:rsid w:val="00F56DC2"/>
    <w:rsid w:val="00F57DD4"/>
    <w:rsid w:val="00F7347A"/>
    <w:rsid w:val="00F81D5D"/>
    <w:rsid w:val="00F90809"/>
    <w:rsid w:val="00F93D9A"/>
    <w:rsid w:val="00FA0200"/>
    <w:rsid w:val="00FA17B6"/>
    <w:rsid w:val="00FA2453"/>
    <w:rsid w:val="00FA57B1"/>
    <w:rsid w:val="00FB264F"/>
    <w:rsid w:val="00FC16FA"/>
    <w:rsid w:val="00FC6572"/>
    <w:rsid w:val="00FE1207"/>
    <w:rsid w:val="00FE2AA7"/>
    <w:rsid w:val="00FF36CE"/>
    <w:rsid w:val="00FF474A"/>
    <w:rsid w:val="00FF7D0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BA938"/>
  <w15:chartTrackingRefBased/>
  <w15:docId w15:val="{A1E5445A-DBE8-409D-A5FF-0630AF954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8A9"/>
    <w:pPr>
      <w:spacing w:after="200" w:line="276" w:lineRule="auto"/>
    </w:pPr>
    <w:rPr>
      <w:rFonts w:ascii="Arial" w:eastAsia="Arial" w:hAnsi="Arial" w:cs="Arial"/>
      <w:color w:val="2F5496" w:themeColor="accent1" w:themeShade="BF"/>
      <w:szCs w:val="20"/>
      <w:lang w:eastAsia="en-ZA"/>
    </w:rPr>
  </w:style>
  <w:style w:type="paragraph" w:styleId="Heading1">
    <w:name w:val="heading 1"/>
    <w:basedOn w:val="Normal"/>
    <w:next w:val="Normal"/>
    <w:link w:val="Heading1Char"/>
    <w:uiPriority w:val="9"/>
    <w:qFormat/>
    <w:rsid w:val="005048A9"/>
    <w:pPr>
      <w:keepNext/>
      <w:keepLines/>
      <w:spacing w:before="240" w:after="0"/>
      <w:outlineLvl w:val="0"/>
    </w:pPr>
    <w:rPr>
      <w:rFonts w:eastAsiaTheme="majorEastAsia" w:cstheme="majorBidi"/>
      <w:b/>
      <w:color w:val="auto"/>
      <w:sz w:val="24"/>
      <w:szCs w:val="32"/>
    </w:rPr>
  </w:style>
  <w:style w:type="paragraph" w:styleId="Heading2">
    <w:name w:val="heading 2"/>
    <w:basedOn w:val="Normal"/>
    <w:next w:val="Normal"/>
    <w:link w:val="Heading2Char"/>
    <w:uiPriority w:val="9"/>
    <w:unhideWhenUsed/>
    <w:qFormat/>
    <w:rsid w:val="00AB7D18"/>
    <w:pPr>
      <w:keepNext/>
      <w:keepLines/>
      <w:spacing w:before="40" w:after="0"/>
      <w:outlineLvl w:val="1"/>
    </w:pPr>
    <w:rPr>
      <w:rFonts w:eastAsiaTheme="majorEastAsia" w:cstheme="majorBidi"/>
      <w:b/>
      <w:color w:val="auto"/>
      <w:sz w:val="24"/>
      <w:szCs w:val="26"/>
    </w:rPr>
  </w:style>
  <w:style w:type="paragraph" w:styleId="Heading3">
    <w:name w:val="heading 3"/>
    <w:basedOn w:val="Normal"/>
    <w:next w:val="Normal"/>
    <w:link w:val="Heading3Char"/>
    <w:uiPriority w:val="9"/>
    <w:unhideWhenUsed/>
    <w:qFormat/>
    <w:rsid w:val="00F462EF"/>
    <w:pPr>
      <w:keepNext/>
      <w:keepLines/>
      <w:spacing w:before="40" w:after="0"/>
      <w:ind w:left="720"/>
      <w:outlineLvl w:val="2"/>
    </w:pPr>
    <w:rPr>
      <w:rFonts w:eastAsiaTheme="majorEastAsia" w:cstheme="majorBidi"/>
      <w:color w:val="auto"/>
      <w:szCs w:val="24"/>
    </w:rPr>
  </w:style>
  <w:style w:type="paragraph" w:styleId="Heading4">
    <w:name w:val="heading 4"/>
    <w:basedOn w:val="Normal"/>
    <w:next w:val="Normal"/>
    <w:link w:val="Heading4Char"/>
    <w:uiPriority w:val="9"/>
    <w:unhideWhenUsed/>
    <w:qFormat/>
    <w:rsid w:val="00095600"/>
    <w:pPr>
      <w:keepNext/>
      <w:keepLines/>
      <w:spacing w:before="40" w:after="0"/>
      <w:outlineLvl w:val="3"/>
    </w:pPr>
    <w:rPr>
      <w:rFonts w:eastAsiaTheme="majorEastAsia" w:cstheme="majorBidi"/>
      <w:i/>
      <w:iCs/>
      <w:color w:val="auto"/>
    </w:rPr>
  </w:style>
  <w:style w:type="paragraph" w:styleId="Heading5">
    <w:name w:val="heading 5"/>
    <w:basedOn w:val="Normal"/>
    <w:next w:val="Normal"/>
    <w:link w:val="Heading5Char"/>
    <w:uiPriority w:val="9"/>
    <w:unhideWhenUsed/>
    <w:qFormat/>
    <w:rsid w:val="005048A9"/>
    <w:pPr>
      <w:keepNext/>
      <w:keepLines/>
      <w:spacing w:before="40" w:after="0"/>
      <w:outlineLvl w:val="4"/>
    </w:pPr>
    <w:rPr>
      <w:rFonts w:eastAsiaTheme="majorEastAsia" w:cstheme="majorBidi"/>
      <w:b/>
      <w:color w:val="auto"/>
      <w:sz w:val="24"/>
    </w:rPr>
  </w:style>
  <w:style w:type="paragraph" w:styleId="Heading6">
    <w:name w:val="heading 6"/>
    <w:basedOn w:val="Normal"/>
    <w:next w:val="Normal"/>
    <w:link w:val="Heading6Char"/>
    <w:uiPriority w:val="9"/>
    <w:unhideWhenUsed/>
    <w:qFormat/>
    <w:rsid w:val="005048A9"/>
    <w:pPr>
      <w:keepNext/>
      <w:keepLines/>
      <w:spacing w:before="40" w:after="0"/>
      <w:outlineLvl w:val="5"/>
    </w:pPr>
    <w:rPr>
      <w:rFonts w:eastAsiaTheme="majorEastAsia" w:cstheme="majorBidi"/>
      <w:b/>
      <w:color w:val="auto"/>
    </w:rPr>
  </w:style>
  <w:style w:type="paragraph" w:styleId="Heading7">
    <w:name w:val="heading 7"/>
    <w:basedOn w:val="Normal"/>
    <w:next w:val="Normal"/>
    <w:link w:val="Heading7Char"/>
    <w:uiPriority w:val="9"/>
    <w:unhideWhenUsed/>
    <w:qFormat/>
    <w:rsid w:val="005048A9"/>
    <w:pPr>
      <w:keepNext/>
      <w:keepLines/>
      <w:spacing w:before="40" w:after="0"/>
      <w:ind w:left="709"/>
      <w:outlineLvl w:val="6"/>
    </w:pPr>
    <w:rPr>
      <w:rFonts w:eastAsiaTheme="majorEastAsia" w:cstheme="majorBidi"/>
      <w:iCs/>
      <w:color w:val="auto"/>
    </w:rPr>
  </w:style>
  <w:style w:type="paragraph" w:styleId="Heading8">
    <w:name w:val="heading 8"/>
    <w:basedOn w:val="Normal"/>
    <w:next w:val="Normal"/>
    <w:link w:val="Heading8Char"/>
    <w:uiPriority w:val="9"/>
    <w:semiHidden/>
    <w:unhideWhenUsed/>
    <w:qFormat/>
    <w:rsid w:val="003C515D"/>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5048A9"/>
    <w:rPr>
      <w:rFonts w:ascii="Arial" w:eastAsiaTheme="majorEastAsia" w:hAnsi="Arial" w:cstheme="majorBidi"/>
      <w:b/>
      <w:sz w:val="24"/>
      <w:szCs w:val="20"/>
      <w:lang w:eastAsia="en-ZA"/>
    </w:rPr>
  </w:style>
  <w:style w:type="character" w:customStyle="1" w:styleId="Heading6Char">
    <w:name w:val="Heading 6 Char"/>
    <w:basedOn w:val="DefaultParagraphFont"/>
    <w:link w:val="Heading6"/>
    <w:uiPriority w:val="9"/>
    <w:rsid w:val="005048A9"/>
    <w:rPr>
      <w:rFonts w:ascii="Arial" w:eastAsiaTheme="majorEastAsia" w:hAnsi="Arial" w:cstheme="majorBidi"/>
      <w:b/>
      <w:szCs w:val="20"/>
      <w:lang w:eastAsia="en-ZA"/>
    </w:rPr>
  </w:style>
  <w:style w:type="character" w:customStyle="1" w:styleId="Heading7Char">
    <w:name w:val="Heading 7 Char"/>
    <w:basedOn w:val="DefaultParagraphFont"/>
    <w:link w:val="Heading7"/>
    <w:uiPriority w:val="9"/>
    <w:rsid w:val="005048A9"/>
    <w:rPr>
      <w:rFonts w:ascii="Arial" w:eastAsiaTheme="majorEastAsia" w:hAnsi="Arial" w:cstheme="majorBidi"/>
      <w:iCs/>
      <w:szCs w:val="20"/>
      <w:lang w:eastAsia="en-ZA"/>
    </w:rPr>
  </w:style>
  <w:style w:type="paragraph" w:styleId="ListParagraph">
    <w:name w:val="List Paragraph"/>
    <w:basedOn w:val="Normal"/>
    <w:uiPriority w:val="34"/>
    <w:qFormat/>
    <w:rsid w:val="005048A9"/>
    <w:pPr>
      <w:ind w:left="720"/>
      <w:contextualSpacing/>
    </w:pPr>
  </w:style>
  <w:style w:type="character" w:customStyle="1" w:styleId="Heading1Char">
    <w:name w:val="Heading 1 Char"/>
    <w:basedOn w:val="DefaultParagraphFont"/>
    <w:link w:val="Heading1"/>
    <w:uiPriority w:val="9"/>
    <w:rsid w:val="005048A9"/>
    <w:rPr>
      <w:rFonts w:ascii="Arial" w:eastAsiaTheme="majorEastAsia" w:hAnsi="Arial" w:cstheme="majorBidi"/>
      <w:b/>
      <w:sz w:val="24"/>
      <w:szCs w:val="32"/>
      <w:lang w:eastAsia="en-ZA"/>
    </w:rPr>
  </w:style>
  <w:style w:type="character" w:customStyle="1" w:styleId="Heading2Char">
    <w:name w:val="Heading 2 Char"/>
    <w:basedOn w:val="DefaultParagraphFont"/>
    <w:link w:val="Heading2"/>
    <w:uiPriority w:val="9"/>
    <w:rsid w:val="00AB7D18"/>
    <w:rPr>
      <w:rFonts w:ascii="Arial" w:eastAsiaTheme="majorEastAsia" w:hAnsi="Arial" w:cstheme="majorBidi"/>
      <w:b/>
      <w:sz w:val="24"/>
      <w:szCs w:val="26"/>
      <w:lang w:eastAsia="en-ZA"/>
    </w:rPr>
  </w:style>
  <w:style w:type="character" w:customStyle="1" w:styleId="Heading3Char">
    <w:name w:val="Heading 3 Char"/>
    <w:basedOn w:val="DefaultParagraphFont"/>
    <w:link w:val="Heading3"/>
    <w:uiPriority w:val="9"/>
    <w:rsid w:val="00F462EF"/>
    <w:rPr>
      <w:rFonts w:ascii="Arial" w:eastAsiaTheme="majorEastAsia" w:hAnsi="Arial" w:cstheme="majorBidi"/>
      <w:szCs w:val="24"/>
      <w:lang w:eastAsia="en-ZA"/>
    </w:rPr>
  </w:style>
  <w:style w:type="character" w:customStyle="1" w:styleId="Heading8Char">
    <w:name w:val="Heading 8 Char"/>
    <w:basedOn w:val="DefaultParagraphFont"/>
    <w:link w:val="Heading8"/>
    <w:uiPriority w:val="9"/>
    <w:semiHidden/>
    <w:rsid w:val="003C515D"/>
    <w:rPr>
      <w:rFonts w:asciiTheme="majorHAnsi" w:eastAsiaTheme="majorEastAsia" w:hAnsiTheme="majorHAnsi" w:cstheme="majorBidi"/>
      <w:color w:val="272727" w:themeColor="text1" w:themeTint="D8"/>
      <w:sz w:val="21"/>
      <w:szCs w:val="21"/>
      <w:lang w:eastAsia="en-ZA"/>
    </w:rPr>
  </w:style>
  <w:style w:type="character" w:styleId="Emphasis">
    <w:name w:val="Emphasis"/>
    <w:basedOn w:val="DefaultParagraphFont"/>
    <w:uiPriority w:val="20"/>
    <w:qFormat/>
    <w:rsid w:val="00BF5219"/>
    <w:rPr>
      <w:rFonts w:ascii="Arial" w:hAnsi="Arial"/>
      <w:b w:val="0"/>
      <w:i w:val="0"/>
      <w:iCs/>
      <w:color w:val="2F5496" w:themeColor="accent1" w:themeShade="BF"/>
      <w:sz w:val="22"/>
    </w:rPr>
  </w:style>
  <w:style w:type="character" w:customStyle="1" w:styleId="Heading4Char">
    <w:name w:val="Heading 4 Char"/>
    <w:basedOn w:val="DefaultParagraphFont"/>
    <w:link w:val="Heading4"/>
    <w:uiPriority w:val="9"/>
    <w:rsid w:val="00095600"/>
    <w:rPr>
      <w:rFonts w:ascii="Arial" w:eastAsiaTheme="majorEastAsia" w:hAnsi="Arial" w:cstheme="majorBidi"/>
      <w:i/>
      <w:iCs/>
      <w:szCs w:val="20"/>
      <w:lang w:eastAsia="en-ZA"/>
    </w:rPr>
  </w:style>
  <w:style w:type="character" w:styleId="SubtleEmphasis">
    <w:name w:val="Subtle Emphasis"/>
    <w:basedOn w:val="DefaultParagraphFont"/>
    <w:uiPriority w:val="19"/>
    <w:qFormat/>
    <w:rsid w:val="00386EB9"/>
    <w:rPr>
      <w:rFonts w:ascii="Arial" w:hAnsi="Arial"/>
      <w:i w:val="0"/>
      <w:iCs/>
      <w:color w:val="404040" w:themeColor="text1" w:themeTint="BF"/>
      <w:sz w:val="22"/>
    </w:rPr>
  </w:style>
  <w:style w:type="table" w:styleId="TableGrid">
    <w:name w:val="Table Grid"/>
    <w:basedOn w:val="TableNormal"/>
    <w:uiPriority w:val="59"/>
    <w:rsid w:val="003C515D"/>
    <w:pPr>
      <w:spacing w:after="0" w:line="240" w:lineRule="auto"/>
    </w:pPr>
    <w:rPr>
      <w:rFonts w:ascii="Arial" w:eastAsia="Arial" w:hAnsi="Arial" w:cs="Arial"/>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ext">
    <w:name w:val="BoldText"/>
    <w:rsid w:val="00251179"/>
    <w:rPr>
      <w:b/>
    </w:rPr>
  </w:style>
  <w:style w:type="character" w:styleId="Hyperlink">
    <w:name w:val="Hyperlink"/>
    <w:basedOn w:val="DefaultParagraphFont"/>
    <w:uiPriority w:val="99"/>
    <w:unhideWhenUsed/>
    <w:rsid w:val="00251179"/>
    <w:rPr>
      <w:color w:val="0563C1" w:themeColor="hyperlink"/>
      <w:u w:val="single"/>
    </w:rPr>
  </w:style>
  <w:style w:type="paragraph" w:styleId="Footer">
    <w:name w:val="footer"/>
    <w:basedOn w:val="Normal"/>
    <w:link w:val="FooterChar"/>
    <w:uiPriority w:val="99"/>
    <w:unhideWhenUsed/>
    <w:rsid w:val="002511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1179"/>
    <w:rPr>
      <w:rFonts w:ascii="Arial" w:eastAsia="Arial" w:hAnsi="Arial" w:cs="Arial"/>
      <w:color w:val="2F5496" w:themeColor="accent1" w:themeShade="BF"/>
      <w:szCs w:val="20"/>
      <w:lang w:eastAsia="en-ZA"/>
    </w:rPr>
  </w:style>
  <w:style w:type="character" w:styleId="CommentReference">
    <w:name w:val="annotation reference"/>
    <w:basedOn w:val="DefaultParagraphFont"/>
    <w:uiPriority w:val="99"/>
    <w:semiHidden/>
    <w:unhideWhenUsed/>
    <w:rsid w:val="00251179"/>
    <w:rPr>
      <w:sz w:val="16"/>
      <w:szCs w:val="16"/>
    </w:rPr>
  </w:style>
  <w:style w:type="paragraph" w:styleId="CommentText">
    <w:name w:val="annotation text"/>
    <w:basedOn w:val="Normal"/>
    <w:link w:val="CommentTextChar"/>
    <w:uiPriority w:val="99"/>
    <w:unhideWhenUsed/>
    <w:rsid w:val="00251179"/>
    <w:pPr>
      <w:spacing w:line="240" w:lineRule="auto"/>
    </w:pPr>
    <w:rPr>
      <w:sz w:val="20"/>
    </w:rPr>
  </w:style>
  <w:style w:type="character" w:customStyle="1" w:styleId="CommentTextChar">
    <w:name w:val="Comment Text Char"/>
    <w:basedOn w:val="DefaultParagraphFont"/>
    <w:link w:val="CommentText"/>
    <w:uiPriority w:val="99"/>
    <w:rsid w:val="00251179"/>
    <w:rPr>
      <w:rFonts w:ascii="Arial" w:eastAsia="Arial" w:hAnsi="Arial" w:cs="Arial"/>
      <w:color w:val="2F5496" w:themeColor="accent1" w:themeShade="BF"/>
      <w:sz w:val="20"/>
      <w:szCs w:val="20"/>
      <w:lang w:eastAsia="en-ZA"/>
    </w:rPr>
  </w:style>
  <w:style w:type="paragraph" w:styleId="CommentSubject">
    <w:name w:val="annotation subject"/>
    <w:basedOn w:val="CommentText"/>
    <w:next w:val="CommentText"/>
    <w:link w:val="CommentSubjectChar"/>
    <w:uiPriority w:val="99"/>
    <w:semiHidden/>
    <w:unhideWhenUsed/>
    <w:rsid w:val="00251179"/>
    <w:rPr>
      <w:b/>
      <w:bCs/>
    </w:rPr>
  </w:style>
  <w:style w:type="character" w:customStyle="1" w:styleId="CommentSubjectChar">
    <w:name w:val="Comment Subject Char"/>
    <w:basedOn w:val="CommentTextChar"/>
    <w:link w:val="CommentSubject"/>
    <w:uiPriority w:val="99"/>
    <w:semiHidden/>
    <w:rsid w:val="00251179"/>
    <w:rPr>
      <w:rFonts w:ascii="Arial" w:eastAsia="Arial" w:hAnsi="Arial" w:cs="Arial"/>
      <w:b/>
      <w:bCs/>
      <w:color w:val="2F5496" w:themeColor="accent1" w:themeShade="BF"/>
      <w:sz w:val="20"/>
      <w:szCs w:val="20"/>
      <w:lang w:eastAsia="en-ZA"/>
    </w:rPr>
  </w:style>
  <w:style w:type="paragraph" w:styleId="BalloonText">
    <w:name w:val="Balloon Text"/>
    <w:basedOn w:val="Normal"/>
    <w:link w:val="BalloonTextChar"/>
    <w:uiPriority w:val="99"/>
    <w:semiHidden/>
    <w:unhideWhenUsed/>
    <w:rsid w:val="002511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1179"/>
    <w:rPr>
      <w:rFonts w:ascii="Segoe UI" w:eastAsia="Arial" w:hAnsi="Segoe UI" w:cs="Segoe UI"/>
      <w:color w:val="2F5496" w:themeColor="accent1" w:themeShade="BF"/>
      <w:sz w:val="18"/>
      <w:szCs w:val="18"/>
      <w:lang w:eastAsia="en-ZA"/>
    </w:rPr>
  </w:style>
  <w:style w:type="character" w:styleId="IntenseEmphasis">
    <w:name w:val="Intense Emphasis"/>
    <w:basedOn w:val="DefaultParagraphFont"/>
    <w:uiPriority w:val="21"/>
    <w:qFormat/>
    <w:rsid w:val="001748A5"/>
    <w:rPr>
      <w:rFonts w:ascii="Arial" w:hAnsi="Arial"/>
      <w:b/>
      <w:i w:val="0"/>
      <w:iCs/>
      <w:color w:val="BFBFBF" w:themeColor="background1" w:themeShade="BF"/>
      <w:sz w:val="16"/>
    </w:rPr>
  </w:style>
  <w:style w:type="paragraph" w:styleId="TOCHeading">
    <w:name w:val="TOC Heading"/>
    <w:basedOn w:val="Heading1"/>
    <w:next w:val="Normal"/>
    <w:uiPriority w:val="39"/>
    <w:unhideWhenUsed/>
    <w:qFormat/>
    <w:rsid w:val="00FC6572"/>
    <w:pPr>
      <w:spacing w:line="259" w:lineRule="auto"/>
      <w:outlineLvl w:val="9"/>
    </w:pPr>
    <w:rPr>
      <w:color w:val="AEAAAA" w:themeColor="background2" w:themeShade="BF"/>
      <w:sz w:val="32"/>
      <w:lang w:val="en-US" w:eastAsia="en-US"/>
    </w:rPr>
  </w:style>
  <w:style w:type="paragraph" w:styleId="TOC1">
    <w:name w:val="toc 1"/>
    <w:basedOn w:val="Normal"/>
    <w:next w:val="Normal"/>
    <w:autoRedefine/>
    <w:uiPriority w:val="39"/>
    <w:unhideWhenUsed/>
    <w:rsid w:val="00B7555B"/>
    <w:pPr>
      <w:spacing w:after="100"/>
    </w:pPr>
  </w:style>
  <w:style w:type="paragraph" w:styleId="TOC2">
    <w:name w:val="toc 2"/>
    <w:basedOn w:val="Normal"/>
    <w:next w:val="Normal"/>
    <w:autoRedefine/>
    <w:uiPriority w:val="39"/>
    <w:unhideWhenUsed/>
    <w:rsid w:val="00B7555B"/>
    <w:pPr>
      <w:spacing w:after="100"/>
      <w:ind w:left="220"/>
    </w:pPr>
  </w:style>
  <w:style w:type="paragraph" w:styleId="TOC3">
    <w:name w:val="toc 3"/>
    <w:basedOn w:val="Normal"/>
    <w:next w:val="Normal"/>
    <w:autoRedefine/>
    <w:uiPriority w:val="39"/>
    <w:unhideWhenUsed/>
    <w:rsid w:val="00B7555B"/>
    <w:pPr>
      <w:spacing w:after="100"/>
      <w:ind w:left="440"/>
    </w:pPr>
  </w:style>
  <w:style w:type="paragraph" w:styleId="Header">
    <w:name w:val="header"/>
    <w:basedOn w:val="Normal"/>
    <w:link w:val="HeaderChar"/>
    <w:uiPriority w:val="99"/>
    <w:unhideWhenUsed/>
    <w:rsid w:val="00F93D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3D9A"/>
    <w:rPr>
      <w:rFonts w:ascii="Arial" w:eastAsia="Arial" w:hAnsi="Arial" w:cs="Arial"/>
      <w:color w:val="2F5496" w:themeColor="accent1" w:themeShade="BF"/>
      <w:szCs w:val="20"/>
      <w:lang w:eastAsia="en-ZA"/>
    </w:rPr>
  </w:style>
  <w:style w:type="paragraph" w:styleId="Title">
    <w:name w:val="Title"/>
    <w:basedOn w:val="Normal"/>
    <w:next w:val="Normal"/>
    <w:link w:val="TitleChar"/>
    <w:uiPriority w:val="10"/>
    <w:qFormat/>
    <w:rsid w:val="00F93D9A"/>
    <w:pPr>
      <w:spacing w:after="0" w:line="240" w:lineRule="auto"/>
      <w:contextualSpacing/>
    </w:pPr>
    <w:rPr>
      <w:rFonts w:ascii="Arial Black" w:eastAsiaTheme="majorEastAsia" w:hAnsi="Arial Black" w:cstheme="majorBidi"/>
      <w:color w:val="auto"/>
      <w:spacing w:val="-10"/>
      <w:kern w:val="28"/>
      <w:sz w:val="32"/>
      <w:szCs w:val="56"/>
    </w:rPr>
  </w:style>
  <w:style w:type="character" w:customStyle="1" w:styleId="TitleChar">
    <w:name w:val="Title Char"/>
    <w:basedOn w:val="DefaultParagraphFont"/>
    <w:link w:val="Title"/>
    <w:uiPriority w:val="10"/>
    <w:rsid w:val="00F93D9A"/>
    <w:rPr>
      <w:rFonts w:ascii="Arial Black" w:eastAsiaTheme="majorEastAsia" w:hAnsi="Arial Black" w:cstheme="majorBidi"/>
      <w:spacing w:val="-10"/>
      <w:kern w:val="28"/>
      <w:sz w:val="32"/>
      <w:szCs w:val="56"/>
      <w:lang w:eastAsia="en-ZA"/>
    </w:rPr>
  </w:style>
  <w:style w:type="paragraph" w:styleId="Subtitle">
    <w:name w:val="Subtitle"/>
    <w:basedOn w:val="Normal"/>
    <w:next w:val="Normal"/>
    <w:link w:val="SubtitleChar"/>
    <w:uiPriority w:val="11"/>
    <w:qFormat/>
    <w:rsid w:val="00EB6F25"/>
    <w:pPr>
      <w:numPr>
        <w:ilvl w:val="1"/>
      </w:numPr>
      <w:spacing w:after="160"/>
    </w:pPr>
    <w:rPr>
      <w:rFonts w:eastAsiaTheme="minorEastAsia" w:cstheme="minorBidi"/>
      <w:b/>
      <w:color w:val="auto"/>
      <w:spacing w:val="15"/>
      <w:sz w:val="20"/>
      <w:szCs w:val="22"/>
    </w:rPr>
  </w:style>
  <w:style w:type="character" w:customStyle="1" w:styleId="SubtitleChar">
    <w:name w:val="Subtitle Char"/>
    <w:basedOn w:val="DefaultParagraphFont"/>
    <w:link w:val="Subtitle"/>
    <w:uiPriority w:val="11"/>
    <w:rsid w:val="00EB6F25"/>
    <w:rPr>
      <w:rFonts w:ascii="Arial" w:eastAsiaTheme="minorEastAsia" w:hAnsi="Arial"/>
      <w:b/>
      <w:spacing w:val="15"/>
      <w:sz w:val="20"/>
      <w:lang w:eastAsia="en-ZA"/>
    </w:rPr>
  </w:style>
  <w:style w:type="paragraph" w:styleId="NoSpacing">
    <w:name w:val="No Spacing"/>
    <w:uiPriority w:val="1"/>
    <w:qFormat/>
    <w:rsid w:val="00896C56"/>
    <w:pPr>
      <w:spacing w:after="0" w:line="240" w:lineRule="auto"/>
    </w:pPr>
    <w:rPr>
      <w:rFonts w:ascii="Arial" w:eastAsia="Arial" w:hAnsi="Arial" w:cs="Arial"/>
      <w:sz w:val="16"/>
      <w:szCs w:val="20"/>
      <w:lang w:eastAsia="en-ZA"/>
    </w:rPr>
  </w:style>
  <w:style w:type="paragraph" w:customStyle="1" w:styleId="Default">
    <w:name w:val="Default"/>
    <w:rsid w:val="003C2AC2"/>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C2641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475295">
      <w:bodyDiv w:val="1"/>
      <w:marLeft w:val="0"/>
      <w:marRight w:val="0"/>
      <w:marTop w:val="0"/>
      <w:marBottom w:val="0"/>
      <w:divBdr>
        <w:top w:val="none" w:sz="0" w:space="0" w:color="auto"/>
        <w:left w:val="none" w:sz="0" w:space="0" w:color="auto"/>
        <w:bottom w:val="none" w:sz="0" w:space="0" w:color="auto"/>
        <w:right w:val="none" w:sz="0" w:space="0" w:color="auto"/>
      </w:divBdr>
      <w:divsChild>
        <w:div w:id="1472556506">
          <w:marLeft w:val="0"/>
          <w:marRight w:val="0"/>
          <w:marTop w:val="0"/>
          <w:marBottom w:val="0"/>
          <w:divBdr>
            <w:top w:val="none" w:sz="0" w:space="0" w:color="auto"/>
            <w:left w:val="none" w:sz="0" w:space="0" w:color="auto"/>
            <w:bottom w:val="none" w:sz="0" w:space="0" w:color="auto"/>
            <w:right w:val="none" w:sz="0" w:space="0" w:color="auto"/>
          </w:divBdr>
          <w:divsChild>
            <w:div w:id="200553858">
              <w:marLeft w:val="0"/>
              <w:marRight w:val="0"/>
              <w:marTop w:val="0"/>
              <w:marBottom w:val="0"/>
              <w:divBdr>
                <w:top w:val="none" w:sz="0" w:space="0" w:color="auto"/>
                <w:left w:val="none" w:sz="0" w:space="0" w:color="auto"/>
                <w:bottom w:val="none" w:sz="0" w:space="0" w:color="auto"/>
                <w:right w:val="none" w:sz="0" w:space="0" w:color="auto"/>
              </w:divBdr>
              <w:divsChild>
                <w:div w:id="1462845178">
                  <w:marLeft w:val="0"/>
                  <w:marRight w:val="0"/>
                  <w:marTop w:val="0"/>
                  <w:marBottom w:val="0"/>
                  <w:divBdr>
                    <w:top w:val="none" w:sz="0" w:space="0" w:color="auto"/>
                    <w:left w:val="none" w:sz="0" w:space="0" w:color="auto"/>
                    <w:bottom w:val="none" w:sz="0" w:space="0" w:color="auto"/>
                    <w:right w:val="none" w:sz="0" w:space="0" w:color="auto"/>
                  </w:divBdr>
                  <w:divsChild>
                    <w:div w:id="121839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239014">
          <w:marLeft w:val="0"/>
          <w:marRight w:val="0"/>
          <w:marTop w:val="0"/>
          <w:marBottom w:val="0"/>
          <w:divBdr>
            <w:top w:val="none" w:sz="0" w:space="0" w:color="auto"/>
            <w:left w:val="none" w:sz="0" w:space="0" w:color="auto"/>
            <w:bottom w:val="none" w:sz="0" w:space="0" w:color="auto"/>
            <w:right w:val="none" w:sz="0" w:space="0" w:color="auto"/>
          </w:divBdr>
          <w:divsChild>
            <w:div w:id="889616365">
              <w:marLeft w:val="0"/>
              <w:marRight w:val="0"/>
              <w:marTop w:val="0"/>
              <w:marBottom w:val="0"/>
              <w:divBdr>
                <w:top w:val="none" w:sz="0" w:space="0" w:color="auto"/>
                <w:left w:val="none" w:sz="0" w:space="0" w:color="auto"/>
                <w:bottom w:val="none" w:sz="0" w:space="0" w:color="auto"/>
                <w:right w:val="none" w:sz="0" w:space="0" w:color="auto"/>
              </w:divBdr>
              <w:divsChild>
                <w:div w:id="1713845049">
                  <w:marLeft w:val="0"/>
                  <w:marRight w:val="0"/>
                  <w:marTop w:val="0"/>
                  <w:marBottom w:val="0"/>
                  <w:divBdr>
                    <w:top w:val="none" w:sz="0" w:space="0" w:color="auto"/>
                    <w:left w:val="none" w:sz="0" w:space="0" w:color="auto"/>
                    <w:bottom w:val="none" w:sz="0" w:space="0" w:color="auto"/>
                    <w:right w:val="none" w:sz="0" w:space="0" w:color="auto"/>
                  </w:divBdr>
                  <w:divsChild>
                    <w:div w:id="19212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66625">
      <w:bodyDiv w:val="1"/>
      <w:marLeft w:val="0"/>
      <w:marRight w:val="0"/>
      <w:marTop w:val="0"/>
      <w:marBottom w:val="0"/>
      <w:divBdr>
        <w:top w:val="none" w:sz="0" w:space="0" w:color="auto"/>
        <w:left w:val="none" w:sz="0" w:space="0" w:color="auto"/>
        <w:bottom w:val="none" w:sz="0" w:space="0" w:color="auto"/>
        <w:right w:val="none" w:sz="0" w:space="0" w:color="auto"/>
      </w:divBdr>
      <w:divsChild>
        <w:div w:id="2083990472">
          <w:marLeft w:val="0"/>
          <w:marRight w:val="0"/>
          <w:marTop w:val="0"/>
          <w:marBottom w:val="0"/>
          <w:divBdr>
            <w:top w:val="none" w:sz="0" w:space="0" w:color="auto"/>
            <w:left w:val="none" w:sz="0" w:space="0" w:color="auto"/>
            <w:bottom w:val="none" w:sz="0" w:space="0" w:color="auto"/>
            <w:right w:val="none" w:sz="0" w:space="0" w:color="auto"/>
          </w:divBdr>
          <w:divsChild>
            <w:div w:id="1296721930">
              <w:marLeft w:val="0"/>
              <w:marRight w:val="0"/>
              <w:marTop w:val="0"/>
              <w:marBottom w:val="0"/>
              <w:divBdr>
                <w:top w:val="none" w:sz="0" w:space="0" w:color="auto"/>
                <w:left w:val="none" w:sz="0" w:space="0" w:color="auto"/>
                <w:bottom w:val="none" w:sz="0" w:space="0" w:color="auto"/>
                <w:right w:val="none" w:sz="0" w:space="0" w:color="auto"/>
              </w:divBdr>
              <w:divsChild>
                <w:div w:id="87436026">
                  <w:marLeft w:val="0"/>
                  <w:marRight w:val="0"/>
                  <w:marTop w:val="0"/>
                  <w:marBottom w:val="0"/>
                  <w:divBdr>
                    <w:top w:val="none" w:sz="0" w:space="0" w:color="auto"/>
                    <w:left w:val="none" w:sz="0" w:space="0" w:color="auto"/>
                    <w:bottom w:val="none" w:sz="0" w:space="0" w:color="auto"/>
                    <w:right w:val="none" w:sz="0" w:space="0" w:color="auto"/>
                  </w:divBdr>
                  <w:divsChild>
                    <w:div w:id="137542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662051">
          <w:marLeft w:val="0"/>
          <w:marRight w:val="0"/>
          <w:marTop w:val="0"/>
          <w:marBottom w:val="0"/>
          <w:divBdr>
            <w:top w:val="none" w:sz="0" w:space="0" w:color="auto"/>
            <w:left w:val="none" w:sz="0" w:space="0" w:color="auto"/>
            <w:bottom w:val="none" w:sz="0" w:space="0" w:color="auto"/>
            <w:right w:val="none" w:sz="0" w:space="0" w:color="auto"/>
          </w:divBdr>
          <w:divsChild>
            <w:div w:id="1062677099">
              <w:marLeft w:val="0"/>
              <w:marRight w:val="0"/>
              <w:marTop w:val="0"/>
              <w:marBottom w:val="0"/>
              <w:divBdr>
                <w:top w:val="none" w:sz="0" w:space="0" w:color="auto"/>
                <w:left w:val="none" w:sz="0" w:space="0" w:color="auto"/>
                <w:bottom w:val="none" w:sz="0" w:space="0" w:color="auto"/>
                <w:right w:val="none" w:sz="0" w:space="0" w:color="auto"/>
              </w:divBdr>
              <w:divsChild>
                <w:div w:id="429400702">
                  <w:marLeft w:val="0"/>
                  <w:marRight w:val="0"/>
                  <w:marTop w:val="0"/>
                  <w:marBottom w:val="0"/>
                  <w:divBdr>
                    <w:top w:val="none" w:sz="0" w:space="0" w:color="auto"/>
                    <w:left w:val="none" w:sz="0" w:space="0" w:color="auto"/>
                    <w:bottom w:val="none" w:sz="0" w:space="0" w:color="auto"/>
                    <w:right w:val="none" w:sz="0" w:space="0" w:color="auto"/>
                  </w:divBdr>
                  <w:divsChild>
                    <w:div w:id="57679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122781">
      <w:bodyDiv w:val="1"/>
      <w:marLeft w:val="0"/>
      <w:marRight w:val="0"/>
      <w:marTop w:val="0"/>
      <w:marBottom w:val="0"/>
      <w:divBdr>
        <w:top w:val="none" w:sz="0" w:space="0" w:color="auto"/>
        <w:left w:val="none" w:sz="0" w:space="0" w:color="auto"/>
        <w:bottom w:val="none" w:sz="0" w:space="0" w:color="auto"/>
        <w:right w:val="none" w:sz="0" w:space="0" w:color="auto"/>
      </w:divBdr>
    </w:div>
    <w:div w:id="677773469">
      <w:bodyDiv w:val="1"/>
      <w:marLeft w:val="0"/>
      <w:marRight w:val="0"/>
      <w:marTop w:val="0"/>
      <w:marBottom w:val="0"/>
      <w:divBdr>
        <w:top w:val="none" w:sz="0" w:space="0" w:color="auto"/>
        <w:left w:val="none" w:sz="0" w:space="0" w:color="auto"/>
        <w:bottom w:val="none" w:sz="0" w:space="0" w:color="auto"/>
        <w:right w:val="none" w:sz="0" w:space="0" w:color="auto"/>
      </w:divBdr>
    </w:div>
    <w:div w:id="772439185">
      <w:bodyDiv w:val="1"/>
      <w:marLeft w:val="0"/>
      <w:marRight w:val="0"/>
      <w:marTop w:val="0"/>
      <w:marBottom w:val="0"/>
      <w:divBdr>
        <w:top w:val="none" w:sz="0" w:space="0" w:color="auto"/>
        <w:left w:val="none" w:sz="0" w:space="0" w:color="auto"/>
        <w:bottom w:val="none" w:sz="0" w:space="0" w:color="auto"/>
        <w:right w:val="none" w:sz="0" w:space="0" w:color="auto"/>
      </w:divBdr>
    </w:div>
    <w:div w:id="818575766">
      <w:bodyDiv w:val="1"/>
      <w:marLeft w:val="0"/>
      <w:marRight w:val="0"/>
      <w:marTop w:val="0"/>
      <w:marBottom w:val="0"/>
      <w:divBdr>
        <w:top w:val="none" w:sz="0" w:space="0" w:color="auto"/>
        <w:left w:val="none" w:sz="0" w:space="0" w:color="auto"/>
        <w:bottom w:val="none" w:sz="0" w:space="0" w:color="auto"/>
        <w:right w:val="none" w:sz="0" w:space="0" w:color="auto"/>
      </w:divBdr>
      <w:divsChild>
        <w:div w:id="550658527">
          <w:marLeft w:val="0"/>
          <w:marRight w:val="0"/>
          <w:marTop w:val="0"/>
          <w:marBottom w:val="0"/>
          <w:divBdr>
            <w:top w:val="none" w:sz="0" w:space="0" w:color="auto"/>
            <w:left w:val="none" w:sz="0" w:space="0" w:color="auto"/>
            <w:bottom w:val="none" w:sz="0" w:space="0" w:color="auto"/>
            <w:right w:val="none" w:sz="0" w:space="0" w:color="auto"/>
          </w:divBdr>
          <w:divsChild>
            <w:div w:id="1582133777">
              <w:marLeft w:val="0"/>
              <w:marRight w:val="0"/>
              <w:marTop w:val="0"/>
              <w:marBottom w:val="0"/>
              <w:divBdr>
                <w:top w:val="none" w:sz="0" w:space="0" w:color="auto"/>
                <w:left w:val="none" w:sz="0" w:space="0" w:color="auto"/>
                <w:bottom w:val="none" w:sz="0" w:space="0" w:color="auto"/>
                <w:right w:val="none" w:sz="0" w:space="0" w:color="auto"/>
              </w:divBdr>
              <w:divsChild>
                <w:div w:id="107699666">
                  <w:marLeft w:val="0"/>
                  <w:marRight w:val="0"/>
                  <w:marTop w:val="0"/>
                  <w:marBottom w:val="0"/>
                  <w:divBdr>
                    <w:top w:val="none" w:sz="0" w:space="0" w:color="auto"/>
                    <w:left w:val="none" w:sz="0" w:space="0" w:color="auto"/>
                    <w:bottom w:val="none" w:sz="0" w:space="0" w:color="auto"/>
                    <w:right w:val="none" w:sz="0" w:space="0" w:color="auto"/>
                  </w:divBdr>
                  <w:divsChild>
                    <w:div w:id="149429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829035">
          <w:marLeft w:val="0"/>
          <w:marRight w:val="0"/>
          <w:marTop w:val="0"/>
          <w:marBottom w:val="0"/>
          <w:divBdr>
            <w:top w:val="none" w:sz="0" w:space="0" w:color="auto"/>
            <w:left w:val="none" w:sz="0" w:space="0" w:color="auto"/>
            <w:bottom w:val="none" w:sz="0" w:space="0" w:color="auto"/>
            <w:right w:val="none" w:sz="0" w:space="0" w:color="auto"/>
          </w:divBdr>
          <w:divsChild>
            <w:div w:id="844631709">
              <w:marLeft w:val="0"/>
              <w:marRight w:val="0"/>
              <w:marTop w:val="0"/>
              <w:marBottom w:val="0"/>
              <w:divBdr>
                <w:top w:val="none" w:sz="0" w:space="0" w:color="auto"/>
                <w:left w:val="none" w:sz="0" w:space="0" w:color="auto"/>
                <w:bottom w:val="none" w:sz="0" w:space="0" w:color="auto"/>
                <w:right w:val="none" w:sz="0" w:space="0" w:color="auto"/>
              </w:divBdr>
              <w:divsChild>
                <w:div w:id="135609643">
                  <w:marLeft w:val="0"/>
                  <w:marRight w:val="0"/>
                  <w:marTop w:val="0"/>
                  <w:marBottom w:val="0"/>
                  <w:divBdr>
                    <w:top w:val="none" w:sz="0" w:space="0" w:color="auto"/>
                    <w:left w:val="none" w:sz="0" w:space="0" w:color="auto"/>
                    <w:bottom w:val="none" w:sz="0" w:space="0" w:color="auto"/>
                    <w:right w:val="none" w:sz="0" w:space="0" w:color="auto"/>
                  </w:divBdr>
                  <w:divsChild>
                    <w:div w:id="118713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897996">
      <w:bodyDiv w:val="1"/>
      <w:marLeft w:val="0"/>
      <w:marRight w:val="0"/>
      <w:marTop w:val="0"/>
      <w:marBottom w:val="0"/>
      <w:divBdr>
        <w:top w:val="none" w:sz="0" w:space="0" w:color="auto"/>
        <w:left w:val="none" w:sz="0" w:space="0" w:color="auto"/>
        <w:bottom w:val="none" w:sz="0" w:space="0" w:color="auto"/>
        <w:right w:val="none" w:sz="0" w:space="0" w:color="auto"/>
      </w:divBdr>
    </w:div>
    <w:div w:id="904221140">
      <w:bodyDiv w:val="1"/>
      <w:marLeft w:val="0"/>
      <w:marRight w:val="0"/>
      <w:marTop w:val="0"/>
      <w:marBottom w:val="0"/>
      <w:divBdr>
        <w:top w:val="none" w:sz="0" w:space="0" w:color="auto"/>
        <w:left w:val="none" w:sz="0" w:space="0" w:color="auto"/>
        <w:bottom w:val="none" w:sz="0" w:space="0" w:color="auto"/>
        <w:right w:val="none" w:sz="0" w:space="0" w:color="auto"/>
      </w:divBdr>
    </w:div>
    <w:div w:id="973364788">
      <w:bodyDiv w:val="1"/>
      <w:marLeft w:val="0"/>
      <w:marRight w:val="0"/>
      <w:marTop w:val="0"/>
      <w:marBottom w:val="0"/>
      <w:divBdr>
        <w:top w:val="none" w:sz="0" w:space="0" w:color="auto"/>
        <w:left w:val="none" w:sz="0" w:space="0" w:color="auto"/>
        <w:bottom w:val="none" w:sz="0" w:space="0" w:color="auto"/>
        <w:right w:val="none" w:sz="0" w:space="0" w:color="auto"/>
      </w:divBdr>
    </w:div>
    <w:div w:id="991831745">
      <w:bodyDiv w:val="1"/>
      <w:marLeft w:val="0"/>
      <w:marRight w:val="0"/>
      <w:marTop w:val="0"/>
      <w:marBottom w:val="0"/>
      <w:divBdr>
        <w:top w:val="none" w:sz="0" w:space="0" w:color="auto"/>
        <w:left w:val="none" w:sz="0" w:space="0" w:color="auto"/>
        <w:bottom w:val="none" w:sz="0" w:space="0" w:color="auto"/>
        <w:right w:val="none" w:sz="0" w:space="0" w:color="auto"/>
      </w:divBdr>
    </w:div>
    <w:div w:id="1026759192">
      <w:bodyDiv w:val="1"/>
      <w:marLeft w:val="0"/>
      <w:marRight w:val="0"/>
      <w:marTop w:val="0"/>
      <w:marBottom w:val="0"/>
      <w:divBdr>
        <w:top w:val="none" w:sz="0" w:space="0" w:color="auto"/>
        <w:left w:val="none" w:sz="0" w:space="0" w:color="auto"/>
        <w:bottom w:val="none" w:sz="0" w:space="0" w:color="auto"/>
        <w:right w:val="none" w:sz="0" w:space="0" w:color="auto"/>
      </w:divBdr>
    </w:div>
    <w:div w:id="1099521201">
      <w:bodyDiv w:val="1"/>
      <w:marLeft w:val="0"/>
      <w:marRight w:val="0"/>
      <w:marTop w:val="0"/>
      <w:marBottom w:val="0"/>
      <w:divBdr>
        <w:top w:val="none" w:sz="0" w:space="0" w:color="auto"/>
        <w:left w:val="none" w:sz="0" w:space="0" w:color="auto"/>
        <w:bottom w:val="none" w:sz="0" w:space="0" w:color="auto"/>
        <w:right w:val="none" w:sz="0" w:space="0" w:color="auto"/>
      </w:divBdr>
    </w:div>
    <w:div w:id="1124809527">
      <w:bodyDiv w:val="1"/>
      <w:marLeft w:val="0"/>
      <w:marRight w:val="0"/>
      <w:marTop w:val="0"/>
      <w:marBottom w:val="0"/>
      <w:divBdr>
        <w:top w:val="none" w:sz="0" w:space="0" w:color="auto"/>
        <w:left w:val="none" w:sz="0" w:space="0" w:color="auto"/>
        <w:bottom w:val="none" w:sz="0" w:space="0" w:color="auto"/>
        <w:right w:val="none" w:sz="0" w:space="0" w:color="auto"/>
      </w:divBdr>
    </w:div>
    <w:div w:id="1129855699">
      <w:bodyDiv w:val="1"/>
      <w:marLeft w:val="0"/>
      <w:marRight w:val="0"/>
      <w:marTop w:val="0"/>
      <w:marBottom w:val="0"/>
      <w:divBdr>
        <w:top w:val="none" w:sz="0" w:space="0" w:color="auto"/>
        <w:left w:val="none" w:sz="0" w:space="0" w:color="auto"/>
        <w:bottom w:val="none" w:sz="0" w:space="0" w:color="auto"/>
        <w:right w:val="none" w:sz="0" w:space="0" w:color="auto"/>
      </w:divBdr>
    </w:div>
    <w:div w:id="1153521526">
      <w:bodyDiv w:val="1"/>
      <w:marLeft w:val="0"/>
      <w:marRight w:val="0"/>
      <w:marTop w:val="0"/>
      <w:marBottom w:val="0"/>
      <w:divBdr>
        <w:top w:val="none" w:sz="0" w:space="0" w:color="auto"/>
        <w:left w:val="none" w:sz="0" w:space="0" w:color="auto"/>
        <w:bottom w:val="none" w:sz="0" w:space="0" w:color="auto"/>
        <w:right w:val="none" w:sz="0" w:space="0" w:color="auto"/>
      </w:divBdr>
    </w:div>
    <w:div w:id="1198276333">
      <w:bodyDiv w:val="1"/>
      <w:marLeft w:val="0"/>
      <w:marRight w:val="0"/>
      <w:marTop w:val="0"/>
      <w:marBottom w:val="0"/>
      <w:divBdr>
        <w:top w:val="none" w:sz="0" w:space="0" w:color="auto"/>
        <w:left w:val="none" w:sz="0" w:space="0" w:color="auto"/>
        <w:bottom w:val="none" w:sz="0" w:space="0" w:color="auto"/>
        <w:right w:val="none" w:sz="0" w:space="0" w:color="auto"/>
      </w:divBdr>
    </w:div>
    <w:div w:id="1234388496">
      <w:bodyDiv w:val="1"/>
      <w:marLeft w:val="0"/>
      <w:marRight w:val="0"/>
      <w:marTop w:val="0"/>
      <w:marBottom w:val="0"/>
      <w:divBdr>
        <w:top w:val="none" w:sz="0" w:space="0" w:color="auto"/>
        <w:left w:val="none" w:sz="0" w:space="0" w:color="auto"/>
        <w:bottom w:val="none" w:sz="0" w:space="0" w:color="auto"/>
        <w:right w:val="none" w:sz="0" w:space="0" w:color="auto"/>
      </w:divBdr>
      <w:divsChild>
        <w:div w:id="806893820">
          <w:marLeft w:val="0"/>
          <w:marRight w:val="0"/>
          <w:marTop w:val="0"/>
          <w:marBottom w:val="0"/>
          <w:divBdr>
            <w:top w:val="single" w:sz="2" w:space="0" w:color="E3E3E3"/>
            <w:left w:val="single" w:sz="2" w:space="0" w:color="E3E3E3"/>
            <w:bottom w:val="single" w:sz="2" w:space="0" w:color="E3E3E3"/>
            <w:right w:val="single" w:sz="2" w:space="0" w:color="E3E3E3"/>
          </w:divBdr>
          <w:divsChild>
            <w:div w:id="1623221179">
              <w:marLeft w:val="0"/>
              <w:marRight w:val="0"/>
              <w:marTop w:val="0"/>
              <w:marBottom w:val="0"/>
              <w:divBdr>
                <w:top w:val="single" w:sz="2" w:space="0" w:color="E3E3E3"/>
                <w:left w:val="single" w:sz="2" w:space="0" w:color="E3E3E3"/>
                <w:bottom w:val="single" w:sz="2" w:space="0" w:color="E3E3E3"/>
                <w:right w:val="single" w:sz="2" w:space="0" w:color="E3E3E3"/>
              </w:divBdr>
              <w:divsChild>
                <w:div w:id="1501651400">
                  <w:marLeft w:val="0"/>
                  <w:marRight w:val="0"/>
                  <w:marTop w:val="0"/>
                  <w:marBottom w:val="0"/>
                  <w:divBdr>
                    <w:top w:val="single" w:sz="2" w:space="0" w:color="E3E3E3"/>
                    <w:left w:val="single" w:sz="2" w:space="0" w:color="E3E3E3"/>
                    <w:bottom w:val="single" w:sz="2" w:space="0" w:color="E3E3E3"/>
                    <w:right w:val="single" w:sz="2" w:space="0" w:color="E3E3E3"/>
                  </w:divBdr>
                  <w:divsChild>
                    <w:div w:id="852494078">
                      <w:marLeft w:val="0"/>
                      <w:marRight w:val="0"/>
                      <w:marTop w:val="0"/>
                      <w:marBottom w:val="0"/>
                      <w:divBdr>
                        <w:top w:val="single" w:sz="2" w:space="0" w:color="E3E3E3"/>
                        <w:left w:val="single" w:sz="2" w:space="0" w:color="E3E3E3"/>
                        <w:bottom w:val="single" w:sz="2" w:space="0" w:color="E3E3E3"/>
                        <w:right w:val="single" w:sz="2" w:space="0" w:color="E3E3E3"/>
                      </w:divBdr>
                      <w:divsChild>
                        <w:div w:id="1401951104">
                          <w:marLeft w:val="0"/>
                          <w:marRight w:val="0"/>
                          <w:marTop w:val="0"/>
                          <w:marBottom w:val="0"/>
                          <w:divBdr>
                            <w:top w:val="single" w:sz="2" w:space="0" w:color="E3E3E3"/>
                            <w:left w:val="single" w:sz="2" w:space="0" w:color="E3E3E3"/>
                            <w:bottom w:val="single" w:sz="2" w:space="0" w:color="E3E3E3"/>
                            <w:right w:val="single" w:sz="2" w:space="0" w:color="E3E3E3"/>
                          </w:divBdr>
                          <w:divsChild>
                            <w:div w:id="56051809">
                              <w:marLeft w:val="0"/>
                              <w:marRight w:val="0"/>
                              <w:marTop w:val="0"/>
                              <w:marBottom w:val="0"/>
                              <w:divBdr>
                                <w:top w:val="single" w:sz="2" w:space="0" w:color="E3E3E3"/>
                                <w:left w:val="single" w:sz="2" w:space="0" w:color="E3E3E3"/>
                                <w:bottom w:val="single" w:sz="2" w:space="0" w:color="E3E3E3"/>
                                <w:right w:val="single" w:sz="2" w:space="0" w:color="E3E3E3"/>
                              </w:divBdr>
                              <w:divsChild>
                                <w:div w:id="1130054641">
                                  <w:marLeft w:val="0"/>
                                  <w:marRight w:val="0"/>
                                  <w:marTop w:val="100"/>
                                  <w:marBottom w:val="100"/>
                                  <w:divBdr>
                                    <w:top w:val="single" w:sz="2" w:space="0" w:color="E3E3E3"/>
                                    <w:left w:val="single" w:sz="2" w:space="0" w:color="E3E3E3"/>
                                    <w:bottom w:val="single" w:sz="2" w:space="0" w:color="E3E3E3"/>
                                    <w:right w:val="single" w:sz="2" w:space="0" w:color="E3E3E3"/>
                                  </w:divBdr>
                                  <w:divsChild>
                                    <w:div w:id="1709721163">
                                      <w:marLeft w:val="0"/>
                                      <w:marRight w:val="0"/>
                                      <w:marTop w:val="0"/>
                                      <w:marBottom w:val="0"/>
                                      <w:divBdr>
                                        <w:top w:val="single" w:sz="2" w:space="0" w:color="E3E3E3"/>
                                        <w:left w:val="single" w:sz="2" w:space="0" w:color="E3E3E3"/>
                                        <w:bottom w:val="single" w:sz="2" w:space="0" w:color="E3E3E3"/>
                                        <w:right w:val="single" w:sz="2" w:space="0" w:color="E3E3E3"/>
                                      </w:divBdr>
                                      <w:divsChild>
                                        <w:div w:id="105929470">
                                          <w:marLeft w:val="0"/>
                                          <w:marRight w:val="0"/>
                                          <w:marTop w:val="0"/>
                                          <w:marBottom w:val="0"/>
                                          <w:divBdr>
                                            <w:top w:val="single" w:sz="2" w:space="0" w:color="E3E3E3"/>
                                            <w:left w:val="single" w:sz="2" w:space="0" w:color="E3E3E3"/>
                                            <w:bottom w:val="single" w:sz="2" w:space="0" w:color="E3E3E3"/>
                                            <w:right w:val="single" w:sz="2" w:space="0" w:color="E3E3E3"/>
                                          </w:divBdr>
                                          <w:divsChild>
                                            <w:div w:id="151988590">
                                              <w:marLeft w:val="0"/>
                                              <w:marRight w:val="0"/>
                                              <w:marTop w:val="0"/>
                                              <w:marBottom w:val="0"/>
                                              <w:divBdr>
                                                <w:top w:val="single" w:sz="2" w:space="0" w:color="E3E3E3"/>
                                                <w:left w:val="single" w:sz="2" w:space="0" w:color="E3E3E3"/>
                                                <w:bottom w:val="single" w:sz="2" w:space="0" w:color="E3E3E3"/>
                                                <w:right w:val="single" w:sz="2" w:space="0" w:color="E3E3E3"/>
                                              </w:divBdr>
                                              <w:divsChild>
                                                <w:div w:id="1739205508">
                                                  <w:marLeft w:val="0"/>
                                                  <w:marRight w:val="0"/>
                                                  <w:marTop w:val="0"/>
                                                  <w:marBottom w:val="0"/>
                                                  <w:divBdr>
                                                    <w:top w:val="single" w:sz="2" w:space="0" w:color="E3E3E3"/>
                                                    <w:left w:val="single" w:sz="2" w:space="0" w:color="E3E3E3"/>
                                                    <w:bottom w:val="single" w:sz="2" w:space="0" w:color="E3E3E3"/>
                                                    <w:right w:val="single" w:sz="2" w:space="0" w:color="E3E3E3"/>
                                                  </w:divBdr>
                                                  <w:divsChild>
                                                    <w:div w:id="1100685904">
                                                      <w:marLeft w:val="0"/>
                                                      <w:marRight w:val="0"/>
                                                      <w:marTop w:val="0"/>
                                                      <w:marBottom w:val="0"/>
                                                      <w:divBdr>
                                                        <w:top w:val="single" w:sz="2" w:space="0" w:color="E3E3E3"/>
                                                        <w:left w:val="single" w:sz="2" w:space="0" w:color="E3E3E3"/>
                                                        <w:bottom w:val="single" w:sz="2" w:space="0" w:color="E3E3E3"/>
                                                        <w:right w:val="single" w:sz="2" w:space="0" w:color="E3E3E3"/>
                                                      </w:divBdr>
                                                      <w:divsChild>
                                                        <w:div w:id="174857380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689331269">
          <w:marLeft w:val="0"/>
          <w:marRight w:val="0"/>
          <w:marTop w:val="0"/>
          <w:marBottom w:val="0"/>
          <w:divBdr>
            <w:top w:val="none" w:sz="0" w:space="0" w:color="auto"/>
            <w:left w:val="none" w:sz="0" w:space="0" w:color="auto"/>
            <w:bottom w:val="none" w:sz="0" w:space="0" w:color="auto"/>
            <w:right w:val="none" w:sz="0" w:space="0" w:color="auto"/>
          </w:divBdr>
          <w:divsChild>
            <w:div w:id="1017462861">
              <w:marLeft w:val="0"/>
              <w:marRight w:val="0"/>
              <w:marTop w:val="100"/>
              <w:marBottom w:val="100"/>
              <w:divBdr>
                <w:top w:val="single" w:sz="2" w:space="0" w:color="E3E3E3"/>
                <w:left w:val="single" w:sz="2" w:space="0" w:color="E3E3E3"/>
                <w:bottom w:val="single" w:sz="2" w:space="0" w:color="E3E3E3"/>
                <w:right w:val="single" w:sz="2" w:space="0" w:color="E3E3E3"/>
              </w:divBdr>
              <w:divsChild>
                <w:div w:id="171615576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309357614">
      <w:bodyDiv w:val="1"/>
      <w:marLeft w:val="0"/>
      <w:marRight w:val="0"/>
      <w:marTop w:val="0"/>
      <w:marBottom w:val="0"/>
      <w:divBdr>
        <w:top w:val="none" w:sz="0" w:space="0" w:color="auto"/>
        <w:left w:val="none" w:sz="0" w:space="0" w:color="auto"/>
        <w:bottom w:val="none" w:sz="0" w:space="0" w:color="auto"/>
        <w:right w:val="none" w:sz="0" w:space="0" w:color="auto"/>
      </w:divBdr>
    </w:div>
    <w:div w:id="1372611621">
      <w:bodyDiv w:val="1"/>
      <w:marLeft w:val="0"/>
      <w:marRight w:val="0"/>
      <w:marTop w:val="0"/>
      <w:marBottom w:val="0"/>
      <w:divBdr>
        <w:top w:val="none" w:sz="0" w:space="0" w:color="auto"/>
        <w:left w:val="none" w:sz="0" w:space="0" w:color="auto"/>
        <w:bottom w:val="none" w:sz="0" w:space="0" w:color="auto"/>
        <w:right w:val="none" w:sz="0" w:space="0" w:color="auto"/>
      </w:divBdr>
    </w:div>
    <w:div w:id="1373964373">
      <w:bodyDiv w:val="1"/>
      <w:marLeft w:val="0"/>
      <w:marRight w:val="0"/>
      <w:marTop w:val="0"/>
      <w:marBottom w:val="0"/>
      <w:divBdr>
        <w:top w:val="none" w:sz="0" w:space="0" w:color="auto"/>
        <w:left w:val="none" w:sz="0" w:space="0" w:color="auto"/>
        <w:bottom w:val="none" w:sz="0" w:space="0" w:color="auto"/>
        <w:right w:val="none" w:sz="0" w:space="0" w:color="auto"/>
      </w:divBdr>
    </w:div>
    <w:div w:id="1475217160">
      <w:bodyDiv w:val="1"/>
      <w:marLeft w:val="0"/>
      <w:marRight w:val="0"/>
      <w:marTop w:val="0"/>
      <w:marBottom w:val="0"/>
      <w:divBdr>
        <w:top w:val="none" w:sz="0" w:space="0" w:color="auto"/>
        <w:left w:val="none" w:sz="0" w:space="0" w:color="auto"/>
        <w:bottom w:val="none" w:sz="0" w:space="0" w:color="auto"/>
        <w:right w:val="none" w:sz="0" w:space="0" w:color="auto"/>
      </w:divBdr>
    </w:div>
    <w:div w:id="1477451435">
      <w:bodyDiv w:val="1"/>
      <w:marLeft w:val="0"/>
      <w:marRight w:val="0"/>
      <w:marTop w:val="0"/>
      <w:marBottom w:val="0"/>
      <w:divBdr>
        <w:top w:val="none" w:sz="0" w:space="0" w:color="auto"/>
        <w:left w:val="none" w:sz="0" w:space="0" w:color="auto"/>
        <w:bottom w:val="none" w:sz="0" w:space="0" w:color="auto"/>
        <w:right w:val="none" w:sz="0" w:space="0" w:color="auto"/>
      </w:divBdr>
    </w:div>
    <w:div w:id="1482502245">
      <w:bodyDiv w:val="1"/>
      <w:marLeft w:val="0"/>
      <w:marRight w:val="0"/>
      <w:marTop w:val="0"/>
      <w:marBottom w:val="0"/>
      <w:divBdr>
        <w:top w:val="none" w:sz="0" w:space="0" w:color="auto"/>
        <w:left w:val="none" w:sz="0" w:space="0" w:color="auto"/>
        <w:bottom w:val="none" w:sz="0" w:space="0" w:color="auto"/>
        <w:right w:val="none" w:sz="0" w:space="0" w:color="auto"/>
      </w:divBdr>
    </w:div>
    <w:div w:id="1661080878">
      <w:bodyDiv w:val="1"/>
      <w:marLeft w:val="0"/>
      <w:marRight w:val="0"/>
      <w:marTop w:val="0"/>
      <w:marBottom w:val="0"/>
      <w:divBdr>
        <w:top w:val="none" w:sz="0" w:space="0" w:color="auto"/>
        <w:left w:val="none" w:sz="0" w:space="0" w:color="auto"/>
        <w:bottom w:val="none" w:sz="0" w:space="0" w:color="auto"/>
        <w:right w:val="none" w:sz="0" w:space="0" w:color="auto"/>
      </w:divBdr>
    </w:div>
    <w:div w:id="1670717708">
      <w:bodyDiv w:val="1"/>
      <w:marLeft w:val="0"/>
      <w:marRight w:val="0"/>
      <w:marTop w:val="0"/>
      <w:marBottom w:val="0"/>
      <w:divBdr>
        <w:top w:val="none" w:sz="0" w:space="0" w:color="auto"/>
        <w:left w:val="none" w:sz="0" w:space="0" w:color="auto"/>
        <w:bottom w:val="none" w:sz="0" w:space="0" w:color="auto"/>
        <w:right w:val="none" w:sz="0" w:space="0" w:color="auto"/>
      </w:divBdr>
    </w:div>
    <w:div w:id="1755855872">
      <w:bodyDiv w:val="1"/>
      <w:marLeft w:val="0"/>
      <w:marRight w:val="0"/>
      <w:marTop w:val="0"/>
      <w:marBottom w:val="0"/>
      <w:divBdr>
        <w:top w:val="none" w:sz="0" w:space="0" w:color="auto"/>
        <w:left w:val="none" w:sz="0" w:space="0" w:color="auto"/>
        <w:bottom w:val="none" w:sz="0" w:space="0" w:color="auto"/>
        <w:right w:val="none" w:sz="0" w:space="0" w:color="auto"/>
      </w:divBdr>
    </w:div>
    <w:div w:id="1803571489">
      <w:bodyDiv w:val="1"/>
      <w:marLeft w:val="0"/>
      <w:marRight w:val="0"/>
      <w:marTop w:val="0"/>
      <w:marBottom w:val="0"/>
      <w:divBdr>
        <w:top w:val="none" w:sz="0" w:space="0" w:color="auto"/>
        <w:left w:val="none" w:sz="0" w:space="0" w:color="auto"/>
        <w:bottom w:val="none" w:sz="0" w:space="0" w:color="auto"/>
        <w:right w:val="none" w:sz="0" w:space="0" w:color="auto"/>
      </w:divBdr>
    </w:div>
    <w:div w:id="1990861382">
      <w:bodyDiv w:val="1"/>
      <w:marLeft w:val="0"/>
      <w:marRight w:val="0"/>
      <w:marTop w:val="0"/>
      <w:marBottom w:val="0"/>
      <w:divBdr>
        <w:top w:val="none" w:sz="0" w:space="0" w:color="auto"/>
        <w:left w:val="none" w:sz="0" w:space="0" w:color="auto"/>
        <w:bottom w:val="none" w:sz="0" w:space="0" w:color="auto"/>
        <w:right w:val="none" w:sz="0" w:space="0" w:color="auto"/>
      </w:divBdr>
    </w:div>
    <w:div w:id="2085447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58AEC-9B53-47FA-A950-3DD86E709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Pages>
  <Words>3415</Words>
  <Characters>19468</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Imelda Hoffman</dc:creator>
  <cp:keywords/>
  <dc:description/>
  <cp:lastModifiedBy>Ben Van As</cp:lastModifiedBy>
  <cp:revision>9</cp:revision>
  <cp:lastPrinted>2023-10-26T13:08:00Z</cp:lastPrinted>
  <dcterms:created xsi:type="dcterms:W3CDTF">2024-06-08T11:49:00Z</dcterms:created>
  <dcterms:modified xsi:type="dcterms:W3CDTF">2024-07-21T11:14:00Z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2e5d46701dec8106158a331a4cfa2293c54a7a86f43144a165449615929bd723</vt:lpwstr>
  </property>
</Properties>
</file>