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3650A9" w:rsidRPr="0096628B" w14:paraId="3DF6FA4F" w14:textId="77777777" w:rsidTr="00427F69">
        <w:trPr>
          <w:trHeight w:val="420"/>
        </w:trPr>
        <w:tc>
          <w:tcPr>
            <w:tcW w:w="1188" w:type="pct"/>
            <w:shd w:val="clear" w:color="auto" w:fill="auto"/>
          </w:tcPr>
          <w:p w14:paraId="4C58CD52" w14:textId="05256DE0" w:rsidR="003650A9" w:rsidRPr="00D665C5" w:rsidRDefault="003650A9" w:rsidP="003650A9">
            <w:pPr>
              <w:rPr>
                <w:lang w:eastAsia="en-US"/>
              </w:rPr>
            </w:pPr>
            <w:r>
              <w:rPr>
                <w:lang w:eastAsia="en-US"/>
              </w:rPr>
              <w:t>Skills Programme</w:t>
            </w:r>
          </w:p>
        </w:tc>
        <w:tc>
          <w:tcPr>
            <w:tcW w:w="1118" w:type="pct"/>
            <w:shd w:val="clear" w:color="auto" w:fill="auto"/>
          </w:tcPr>
          <w:p w14:paraId="248D2703" w14:textId="721DD5F8" w:rsidR="003650A9" w:rsidRPr="00D665C5" w:rsidRDefault="003650A9" w:rsidP="003650A9">
            <w:pPr>
              <w:rPr>
                <w:lang w:eastAsia="en-US"/>
              </w:rPr>
            </w:pPr>
            <w:r>
              <w:rPr>
                <w:lang w:eastAsia="en-US"/>
              </w:rPr>
              <w:t>Skills Certificate</w:t>
            </w:r>
          </w:p>
        </w:tc>
        <w:tc>
          <w:tcPr>
            <w:tcW w:w="1500" w:type="pct"/>
            <w:gridSpan w:val="2"/>
            <w:shd w:val="clear" w:color="auto" w:fill="auto"/>
            <w:vAlign w:val="center"/>
          </w:tcPr>
          <w:p w14:paraId="561E6EB6" w14:textId="766EF4A1" w:rsidR="003650A9" w:rsidRPr="00D665C5" w:rsidRDefault="003650A9" w:rsidP="003650A9">
            <w:pPr>
              <w:rPr>
                <w:lang w:eastAsia="en-US"/>
              </w:rPr>
            </w:pPr>
            <w:r>
              <w:t>Evacuation Marshal</w:t>
            </w:r>
          </w:p>
        </w:tc>
        <w:tc>
          <w:tcPr>
            <w:tcW w:w="522" w:type="pct"/>
            <w:gridSpan w:val="2"/>
            <w:shd w:val="clear" w:color="auto" w:fill="auto"/>
            <w:vAlign w:val="center"/>
          </w:tcPr>
          <w:p w14:paraId="688A270A" w14:textId="6E3B0552" w:rsidR="003650A9" w:rsidRPr="00D665C5" w:rsidRDefault="003650A9" w:rsidP="003650A9">
            <w:pPr>
              <w:rPr>
                <w:lang w:eastAsia="en-US"/>
              </w:rPr>
            </w:pPr>
            <w:r>
              <w:rPr>
                <w:lang w:eastAsia="en-US"/>
              </w:rPr>
              <w:t>2</w:t>
            </w:r>
          </w:p>
        </w:tc>
        <w:tc>
          <w:tcPr>
            <w:tcW w:w="672" w:type="pct"/>
            <w:tcBorders>
              <w:bottom w:val="single" w:sz="4" w:space="0" w:color="auto"/>
            </w:tcBorders>
            <w:vAlign w:val="center"/>
          </w:tcPr>
          <w:p w14:paraId="17088C31" w14:textId="0BDC0FA5" w:rsidR="003650A9" w:rsidRPr="0096628B" w:rsidRDefault="003650A9" w:rsidP="003650A9">
            <w:pPr>
              <w:spacing w:before="120" w:after="120" w:line="360" w:lineRule="auto"/>
              <w:jc w:val="both"/>
              <w:rPr>
                <w:rFonts w:eastAsia="Times New Roman"/>
                <w:szCs w:val="22"/>
                <w:lang w:eastAsia="en-US"/>
              </w:rPr>
            </w:pPr>
            <w:r>
              <w:rPr>
                <w:rFonts w:eastAsia="Times New Roman"/>
                <w:szCs w:val="22"/>
                <w:lang w:eastAsia="en-US"/>
              </w:rPr>
              <w:t>2</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7F144B26" w:rsidR="003650A9" w:rsidRPr="0096628B" w:rsidRDefault="003650A9"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900406-000-00-00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5515813F" w:rsidR="000004F3" w:rsidRDefault="003650A9" w:rsidP="00E54BAE">
      <w:r>
        <w:rPr>
          <w:rFonts w:eastAsia="Times New Roman"/>
          <w:szCs w:val="22"/>
          <w:lang w:eastAsia="en-US"/>
        </w:rPr>
        <w:t>900406</w:t>
      </w:r>
      <w:r w:rsidR="00D729B8">
        <w:t>:</w:t>
      </w:r>
      <w:r w:rsidR="006271EE" w:rsidRPr="006271EE">
        <w:t xml:space="preserve"> </w:t>
      </w:r>
      <w:r>
        <w:t>Evacuation Marshal</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3650A9" w14:paraId="6E9141B6" w14:textId="77777777" w:rsidTr="00B83A18">
        <w:tc>
          <w:tcPr>
            <w:tcW w:w="2308" w:type="dxa"/>
          </w:tcPr>
          <w:p w14:paraId="01AE59FD" w14:textId="4B0F1F1A" w:rsidR="003650A9" w:rsidRPr="003650A9" w:rsidRDefault="003650A9" w:rsidP="003650A9">
            <w:pPr>
              <w:rPr>
                <w:rFonts w:ascii="Arial" w:hAnsi="Arial" w:cs="Arial"/>
              </w:rPr>
            </w:pPr>
            <w:r w:rsidRPr="003650A9">
              <w:rPr>
                <w:rFonts w:ascii="Arial" w:hAnsi="Arial" w:cs="Arial"/>
                <w:lang w:val="en-GB" w:eastAsia="en-US"/>
              </w:rPr>
              <w:t>Skills Certificate</w:t>
            </w:r>
          </w:p>
        </w:tc>
        <w:tc>
          <w:tcPr>
            <w:tcW w:w="2581" w:type="dxa"/>
            <w:vAlign w:val="center"/>
          </w:tcPr>
          <w:p w14:paraId="18BEDDA2" w14:textId="17FA9250" w:rsidR="003650A9" w:rsidRPr="003650A9" w:rsidRDefault="003650A9" w:rsidP="003650A9">
            <w:pPr>
              <w:rPr>
                <w:rFonts w:ascii="Arial" w:hAnsi="Arial" w:cs="Arial"/>
              </w:rPr>
            </w:pPr>
            <w:r w:rsidRPr="003650A9">
              <w:rPr>
                <w:rFonts w:ascii="Arial" w:hAnsi="Arial" w:cs="Arial"/>
              </w:rPr>
              <w:t>Evacuation Marshal</w:t>
            </w:r>
          </w:p>
        </w:tc>
        <w:tc>
          <w:tcPr>
            <w:tcW w:w="982" w:type="dxa"/>
            <w:vAlign w:val="center"/>
          </w:tcPr>
          <w:p w14:paraId="6D495576" w14:textId="60EA81D3" w:rsidR="003650A9" w:rsidRPr="003650A9" w:rsidRDefault="003650A9" w:rsidP="003650A9">
            <w:pPr>
              <w:rPr>
                <w:rFonts w:ascii="Arial" w:hAnsi="Arial" w:cs="Arial"/>
              </w:rPr>
            </w:pPr>
            <w:r w:rsidRPr="003650A9">
              <w:rPr>
                <w:rFonts w:ascii="Arial" w:hAnsi="Arial" w:cs="Arial"/>
                <w:lang w:val="en-GB" w:eastAsia="en-US"/>
              </w:rPr>
              <w:t>2</w:t>
            </w:r>
          </w:p>
        </w:tc>
        <w:tc>
          <w:tcPr>
            <w:tcW w:w="1094" w:type="dxa"/>
            <w:vAlign w:val="center"/>
          </w:tcPr>
          <w:p w14:paraId="316076E5" w14:textId="0D3A0287" w:rsidR="003650A9" w:rsidRPr="003650A9" w:rsidRDefault="003650A9" w:rsidP="003650A9">
            <w:pPr>
              <w:rPr>
                <w:rFonts w:ascii="Arial" w:hAnsi="Arial" w:cs="Arial"/>
              </w:rPr>
            </w:pPr>
            <w:r w:rsidRPr="003650A9">
              <w:rPr>
                <w:rFonts w:ascii="Arial" w:eastAsia="Times New Roman" w:hAnsi="Arial" w:cs="Arial"/>
                <w:lang w:val="en-GB" w:eastAsia="en-US"/>
              </w:rPr>
              <w:t>2</w:t>
            </w:r>
          </w:p>
        </w:tc>
        <w:tc>
          <w:tcPr>
            <w:tcW w:w="2665" w:type="dxa"/>
            <w:vAlign w:val="center"/>
          </w:tcPr>
          <w:p w14:paraId="0008D99E" w14:textId="19BC5A78" w:rsidR="003650A9" w:rsidRPr="003650A9" w:rsidRDefault="003650A9" w:rsidP="003650A9">
            <w:pPr>
              <w:rPr>
                <w:rFonts w:ascii="Arial" w:hAnsi="Arial" w:cs="Arial"/>
              </w:rPr>
            </w:pPr>
            <w:r w:rsidRPr="003650A9">
              <w:rPr>
                <w:rFonts w:ascii="Arial" w:eastAsia="Times New Roman" w:hAnsi="Arial" w:cs="Arial"/>
                <w:lang w:val="en-GB" w:eastAsia="en-US"/>
              </w:rPr>
              <w:t>900406-000-00-00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2F5A4D0D" w14:textId="77777777" w:rsidR="004945FD" w:rsidRDefault="004945FD" w:rsidP="004945FD">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789A95AA" w14:textId="27B00F99" w:rsidR="003650A9" w:rsidRDefault="003650A9" w:rsidP="003D2E45">
      <w:r w:rsidRPr="003650A9">
        <w:t>900406-000-00-KM01</w:t>
      </w:r>
      <w:r>
        <w:t xml:space="preserve">: </w:t>
      </w:r>
      <w:r w:rsidRPr="003650A9">
        <w:t>Concepts and Principles of safe evacuations during emergencies.</w:t>
      </w:r>
      <w:r>
        <w:t xml:space="preserve"> NQF Level </w:t>
      </w:r>
      <w:r w:rsidRPr="003650A9">
        <w:t>2</w:t>
      </w:r>
      <w:r>
        <w:t xml:space="preserve">. Credits </w:t>
      </w:r>
      <w:r w:rsidRPr="003650A9">
        <w:t>1</w:t>
      </w:r>
      <w:r>
        <w:t>.</w:t>
      </w:r>
    </w:p>
    <w:p w14:paraId="235426EC" w14:textId="20B4459D" w:rsidR="0094406B" w:rsidRDefault="0094406B" w:rsidP="003D2E45">
      <w:r>
        <w:t xml:space="preserve">Total number of credits: </w:t>
      </w:r>
      <w:r w:rsidR="00305AF1">
        <w:t>0</w:t>
      </w:r>
      <w:r w:rsidR="003650A9">
        <w:t>1</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31F733EE" w14:textId="5F1CA96C" w:rsidR="003650A9" w:rsidRDefault="003650A9">
      <w:pPr>
        <w:rPr>
          <w:lang w:val="en-ZA"/>
        </w:rPr>
      </w:pPr>
      <w:r w:rsidRPr="003650A9">
        <w:rPr>
          <w:lang w:val="en-ZA"/>
        </w:rPr>
        <w:t>90040</w:t>
      </w:r>
      <w:r w:rsidR="000E6E50">
        <w:rPr>
          <w:lang w:val="en-ZA"/>
        </w:rPr>
        <w:t>6</w:t>
      </w:r>
      <w:r w:rsidRPr="003650A9">
        <w:rPr>
          <w:lang w:val="en-ZA"/>
        </w:rPr>
        <w:t>-000-00-PM01</w:t>
      </w:r>
      <w:r>
        <w:rPr>
          <w:lang w:val="en-ZA"/>
        </w:rPr>
        <w:t xml:space="preserve">. </w:t>
      </w:r>
      <w:r w:rsidRPr="003650A9">
        <w:rPr>
          <w:lang w:val="en-ZA"/>
        </w:rPr>
        <w:t>Apply appropriate behaviours when guiding and supporting people to evacuate during an emergency.</w:t>
      </w:r>
      <w:r>
        <w:rPr>
          <w:lang w:val="en-ZA"/>
        </w:rPr>
        <w:t xml:space="preserve"> NQF Level</w:t>
      </w:r>
      <w:r w:rsidRPr="003650A9">
        <w:rPr>
          <w:lang w:val="en-ZA"/>
        </w:rPr>
        <w:tab/>
        <w:t>2</w:t>
      </w:r>
      <w:r>
        <w:rPr>
          <w:lang w:val="en-ZA"/>
        </w:rPr>
        <w:t xml:space="preserve">. Credits </w:t>
      </w:r>
      <w:r w:rsidRPr="003650A9">
        <w:rPr>
          <w:lang w:val="en-ZA"/>
        </w:rPr>
        <w:t>1</w:t>
      </w:r>
      <w:r>
        <w:rPr>
          <w:lang w:val="en-ZA"/>
        </w:rPr>
        <w:t>.</w:t>
      </w:r>
    </w:p>
    <w:p w14:paraId="41B98E10" w14:textId="73850EE4" w:rsidR="00493406" w:rsidRDefault="000004F3">
      <w:r>
        <w:t>Total number of credits</w:t>
      </w:r>
      <w:r w:rsidR="0094406B">
        <w:t xml:space="preserve">: </w:t>
      </w:r>
      <w:r w:rsidR="00493406">
        <w:t>0</w:t>
      </w:r>
      <w:r w:rsidR="003650A9">
        <w:t>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2207C3D2" w14:textId="070AF931" w:rsidR="0094406B" w:rsidRDefault="00A31AF1" w:rsidP="00F02454">
      <w:r>
        <w:t>N/A</w:t>
      </w:r>
    </w:p>
    <w:p w14:paraId="4428F7C6" w14:textId="77777777" w:rsidR="00A31AF1" w:rsidRDefault="00A31AF1" w:rsidP="00A124CE">
      <w:pPr>
        <w:pStyle w:val="Heading1"/>
      </w:pP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58DFCA00" w14:textId="77777777" w:rsidR="003650A9" w:rsidRDefault="003650A9" w:rsidP="003650A9">
      <w:r>
        <w:t xml:space="preserve">NQF level 1 Qualification and specific workplace experience within the designated work area for a period of one year. </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lastRenderedPageBreak/>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4F85F898" w:rsidR="006271EE" w:rsidRPr="006271EE" w:rsidRDefault="006271EE" w:rsidP="003B5969">
      <w:pPr>
        <w:pStyle w:val="Heading1"/>
        <w:rPr>
          <w:b w:val="0"/>
          <w:bCs/>
          <w:color w:val="365F91" w:themeColor="accent1" w:themeShade="BF"/>
          <w:sz w:val="22"/>
          <w:szCs w:val="21"/>
        </w:rPr>
      </w:pPr>
      <w:r w:rsidRPr="006271EE">
        <w:rPr>
          <w:b w:val="0"/>
          <w:bCs/>
          <w:color w:val="365F91" w:themeColor="accent1" w:themeShade="BF"/>
          <w:sz w:val="22"/>
          <w:szCs w:val="21"/>
        </w:rPr>
        <w:t>N/A</w:t>
      </w:r>
    </w:p>
    <w:tbl>
      <w:tblPr>
        <w:tblStyle w:val="TableGrid"/>
        <w:tblW w:w="0" w:type="auto"/>
        <w:tblLook w:val="04A0" w:firstRow="1" w:lastRow="0" w:firstColumn="1" w:lastColumn="0" w:noHBand="0" w:noVBand="1"/>
      </w:tblPr>
      <w:tblGrid>
        <w:gridCol w:w="2547"/>
        <w:gridCol w:w="7083"/>
      </w:tblGrid>
      <w:tr w:rsidR="004945FD" w14:paraId="13C52220" w14:textId="77777777" w:rsidTr="002A5211">
        <w:tc>
          <w:tcPr>
            <w:tcW w:w="2547" w:type="dxa"/>
            <w:shd w:val="clear" w:color="auto" w:fill="F2F2F2" w:themeFill="background1" w:themeFillShade="F2"/>
          </w:tcPr>
          <w:p w14:paraId="7F323DA7" w14:textId="2CA03C3A" w:rsidR="004945FD" w:rsidRPr="00101789" w:rsidRDefault="004945FD" w:rsidP="004945FD">
            <w:pPr>
              <w:pStyle w:val="Heading6"/>
              <w:rPr>
                <w:rFonts w:ascii="Arial" w:hAnsi="Arial" w:cs="Arial"/>
              </w:rPr>
            </w:pPr>
            <w:r w:rsidRPr="00101789">
              <w:rPr>
                <w:rFonts w:ascii="Arial" w:hAnsi="Arial" w:cs="Arial"/>
              </w:rPr>
              <w:t xml:space="preserve">NAME OF BODY:  </w:t>
            </w:r>
          </w:p>
        </w:tc>
        <w:tc>
          <w:tcPr>
            <w:tcW w:w="7083" w:type="dxa"/>
          </w:tcPr>
          <w:p w14:paraId="4574253B" w14:textId="77218AC5" w:rsidR="004945FD" w:rsidRPr="004945FD" w:rsidRDefault="004945FD" w:rsidP="004945FD">
            <w:pPr>
              <w:rPr>
                <w:rFonts w:ascii="Arial" w:hAnsi="Arial" w:cs="Arial"/>
              </w:rPr>
            </w:pPr>
            <w:r w:rsidRPr="004945FD">
              <w:rPr>
                <w:rFonts w:ascii="Arial" w:hAnsi="Arial" w:cs="Arial"/>
              </w:rPr>
              <w:t>Health and Welfare Sector Education and Training Authority. (HWSETA)</w:t>
            </w:r>
          </w:p>
        </w:tc>
      </w:tr>
      <w:tr w:rsidR="004945FD" w14:paraId="3CE6F690" w14:textId="77777777" w:rsidTr="002A5211">
        <w:tc>
          <w:tcPr>
            <w:tcW w:w="2547" w:type="dxa"/>
            <w:shd w:val="clear" w:color="auto" w:fill="F2F2F2" w:themeFill="background1" w:themeFillShade="F2"/>
          </w:tcPr>
          <w:p w14:paraId="0CBAE95D" w14:textId="2D8A098B" w:rsidR="004945FD" w:rsidRPr="00101789" w:rsidRDefault="004945FD" w:rsidP="004945FD">
            <w:pPr>
              <w:pStyle w:val="Heading6"/>
              <w:rPr>
                <w:rFonts w:ascii="Arial" w:hAnsi="Arial" w:cs="Arial"/>
              </w:rPr>
            </w:pPr>
            <w:r w:rsidRPr="00101789">
              <w:rPr>
                <w:rFonts w:ascii="Arial" w:hAnsi="Arial" w:cs="Arial"/>
              </w:rPr>
              <w:t xml:space="preserve">ADDRESS OF BODY: </w:t>
            </w:r>
          </w:p>
        </w:tc>
        <w:tc>
          <w:tcPr>
            <w:tcW w:w="7083" w:type="dxa"/>
          </w:tcPr>
          <w:p w14:paraId="7997500D" w14:textId="5CD59A6E" w:rsidR="004945FD" w:rsidRPr="004945FD" w:rsidRDefault="004945FD" w:rsidP="004945FD">
            <w:pPr>
              <w:rPr>
                <w:rFonts w:ascii="Arial" w:hAnsi="Arial" w:cs="Arial"/>
              </w:rPr>
            </w:pPr>
            <w:r w:rsidRPr="004945FD">
              <w:rPr>
                <w:rFonts w:ascii="Arial" w:hAnsi="Arial" w:cs="Arial"/>
              </w:rPr>
              <w:t>17 Bradford Road, Bedfordview, Johannesburg</w:t>
            </w:r>
          </w:p>
        </w:tc>
      </w:tr>
      <w:tr w:rsidR="004945FD" w14:paraId="24C39031" w14:textId="77777777" w:rsidTr="002A5211">
        <w:tc>
          <w:tcPr>
            <w:tcW w:w="2547" w:type="dxa"/>
            <w:shd w:val="clear" w:color="auto" w:fill="F2F2F2" w:themeFill="background1" w:themeFillShade="F2"/>
          </w:tcPr>
          <w:p w14:paraId="667A591B" w14:textId="1BFF9A70" w:rsidR="004945FD" w:rsidRPr="00101789" w:rsidRDefault="004945FD" w:rsidP="004945FD">
            <w:pPr>
              <w:pStyle w:val="Heading6"/>
              <w:rPr>
                <w:rFonts w:ascii="Arial" w:hAnsi="Arial" w:cs="Arial"/>
              </w:rPr>
            </w:pPr>
            <w:r w:rsidRPr="00101789">
              <w:rPr>
                <w:rFonts w:ascii="Arial" w:hAnsi="Arial" w:cs="Arial"/>
              </w:rPr>
              <w:t>WEBSITE:</w:t>
            </w:r>
          </w:p>
        </w:tc>
        <w:tc>
          <w:tcPr>
            <w:tcW w:w="7083" w:type="dxa"/>
          </w:tcPr>
          <w:p w14:paraId="7EB9461C" w14:textId="099264E0" w:rsidR="004945FD" w:rsidRPr="004945FD" w:rsidRDefault="004945FD" w:rsidP="004945FD">
            <w:pPr>
              <w:rPr>
                <w:rFonts w:ascii="Arial" w:hAnsi="Arial" w:cs="Arial"/>
              </w:rPr>
            </w:pPr>
            <w:r w:rsidRPr="004945FD">
              <w:rPr>
                <w:rFonts w:ascii="Arial" w:hAnsi="Arial" w:cs="Arial"/>
              </w:rPr>
              <w:t>https://www.hwseta.org.za/</w:t>
            </w:r>
          </w:p>
        </w:tc>
      </w:tr>
      <w:tr w:rsidR="004945FD" w14:paraId="4CF5BB6B" w14:textId="77777777" w:rsidTr="002A5211">
        <w:tc>
          <w:tcPr>
            <w:tcW w:w="2547" w:type="dxa"/>
            <w:shd w:val="clear" w:color="auto" w:fill="F2F2F2" w:themeFill="background1" w:themeFillShade="F2"/>
          </w:tcPr>
          <w:p w14:paraId="7C987391" w14:textId="0C46E462" w:rsidR="004945FD" w:rsidRPr="00101789" w:rsidRDefault="004945FD" w:rsidP="004945FD">
            <w:pPr>
              <w:pStyle w:val="Heading6"/>
              <w:rPr>
                <w:rFonts w:ascii="Arial" w:hAnsi="Arial" w:cs="Arial"/>
              </w:rPr>
            </w:pPr>
            <w:r w:rsidRPr="00101789">
              <w:rPr>
                <w:rFonts w:ascii="Arial" w:hAnsi="Arial" w:cs="Arial"/>
              </w:rPr>
              <w:t xml:space="preserve">TELEPHONE NUMBER: </w:t>
            </w:r>
          </w:p>
        </w:tc>
        <w:tc>
          <w:tcPr>
            <w:tcW w:w="7083" w:type="dxa"/>
          </w:tcPr>
          <w:p w14:paraId="7F96883E" w14:textId="5034A2F7" w:rsidR="004945FD" w:rsidRPr="004945FD" w:rsidRDefault="004945FD" w:rsidP="004945FD">
            <w:pPr>
              <w:rPr>
                <w:rFonts w:ascii="Arial" w:hAnsi="Arial" w:cs="Arial"/>
              </w:rPr>
            </w:pPr>
            <w:r w:rsidRPr="004945FD">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3732A969" w14:textId="77777777" w:rsidR="00DB08E6" w:rsidRDefault="001B415E" w:rsidP="00305AF1">
      <w:pPr>
        <w:rPr>
          <w:rFonts w:eastAsia="Times New Roman"/>
          <w:szCs w:val="22"/>
          <w:lang w:eastAsia="en-US"/>
        </w:rPr>
      </w:pPr>
      <w:bookmarkStart w:id="52" w:name="_Toc149225076"/>
      <w:r>
        <w:rPr>
          <w:rFonts w:eastAsia="Times New Roman"/>
          <w:szCs w:val="22"/>
          <w:lang w:eastAsia="en-US"/>
        </w:rPr>
        <w:t xml:space="preserve">900408-000-00-00: </w:t>
      </w:r>
      <w:r w:rsidRPr="001B415E">
        <w:rPr>
          <w:rFonts w:eastAsia="Times New Roman"/>
          <w:szCs w:val="22"/>
          <w:lang w:eastAsia="en-US"/>
        </w:rPr>
        <w:t>General Emergency Preparedness and Response Partner</w:t>
      </w:r>
      <w:r>
        <w:rPr>
          <w:rFonts w:eastAsia="Times New Roman"/>
          <w:szCs w:val="22"/>
          <w:lang w:eastAsia="en-US"/>
        </w:rPr>
        <w:t xml:space="preserve">. NQF Level </w:t>
      </w:r>
      <w:r w:rsidRPr="001B415E">
        <w:rPr>
          <w:rFonts w:eastAsia="Times New Roman"/>
          <w:szCs w:val="22"/>
          <w:lang w:eastAsia="en-US"/>
        </w:rPr>
        <w:t>1</w:t>
      </w:r>
      <w:r>
        <w:rPr>
          <w:rFonts w:eastAsia="Times New Roman"/>
          <w:szCs w:val="22"/>
          <w:lang w:eastAsia="en-US"/>
        </w:rPr>
        <w:t>. Credits</w:t>
      </w:r>
      <w:r w:rsidRPr="001B415E">
        <w:rPr>
          <w:rFonts w:eastAsia="Times New Roman"/>
          <w:szCs w:val="22"/>
          <w:lang w:eastAsia="en-US"/>
        </w:rPr>
        <w:tab/>
      </w:r>
      <w:r>
        <w:rPr>
          <w:rFonts w:eastAsia="Times New Roman"/>
          <w:szCs w:val="22"/>
          <w:lang w:eastAsia="en-US"/>
        </w:rPr>
        <w:t xml:space="preserve"> </w:t>
      </w:r>
      <w:r w:rsidRPr="001B415E">
        <w:rPr>
          <w:rFonts w:eastAsia="Times New Roman"/>
          <w:szCs w:val="22"/>
          <w:lang w:eastAsia="en-US"/>
        </w:rPr>
        <w:t>2</w:t>
      </w:r>
      <w:r>
        <w:rPr>
          <w:rFonts w:eastAsia="Times New Roman"/>
          <w:szCs w:val="22"/>
          <w:lang w:eastAsia="en-US"/>
        </w:rPr>
        <w:t>.</w:t>
      </w:r>
    </w:p>
    <w:p w14:paraId="74B78CD3" w14:textId="77777777" w:rsidR="00765B22" w:rsidRDefault="00DB08E6" w:rsidP="00305AF1">
      <w:pPr>
        <w:rPr>
          <w:rFonts w:eastAsia="Times New Roman"/>
          <w:szCs w:val="22"/>
          <w:lang w:eastAsia="en-US"/>
        </w:rPr>
      </w:pPr>
      <w:r w:rsidRPr="00D025EE">
        <w:rPr>
          <w:rFonts w:eastAsia="Times New Roman"/>
          <w:szCs w:val="22"/>
          <w:lang w:eastAsia="en-US"/>
        </w:rPr>
        <w:t>900404-000-00-00</w:t>
      </w:r>
      <w:r>
        <w:rPr>
          <w:rFonts w:eastAsia="Times New Roman"/>
          <w:szCs w:val="22"/>
          <w:lang w:eastAsia="en-US"/>
        </w:rPr>
        <w:t xml:space="preserve">: </w:t>
      </w:r>
      <w:r w:rsidRPr="000D32C3">
        <w:rPr>
          <w:rFonts w:eastAsia="Times New Roman"/>
          <w:szCs w:val="22"/>
          <w:lang w:eastAsia="en-US"/>
        </w:rPr>
        <w:t>Emergency Response and Evacuation Co-ordinator</w:t>
      </w:r>
      <w:r>
        <w:rPr>
          <w:rFonts w:eastAsia="Times New Roman"/>
          <w:szCs w:val="22"/>
          <w:lang w:eastAsia="en-US"/>
        </w:rPr>
        <w:t xml:space="preserve">. NQF Level </w:t>
      </w:r>
      <w:r w:rsidRPr="000D32C3">
        <w:rPr>
          <w:rFonts w:eastAsia="Times New Roman"/>
          <w:szCs w:val="22"/>
          <w:lang w:eastAsia="en-US"/>
        </w:rPr>
        <w:t>5</w:t>
      </w:r>
      <w:r>
        <w:rPr>
          <w:rFonts w:eastAsia="Times New Roman"/>
          <w:szCs w:val="22"/>
          <w:lang w:eastAsia="en-US"/>
        </w:rPr>
        <w:t>. Credits</w:t>
      </w:r>
      <w:r w:rsidRPr="000D32C3">
        <w:rPr>
          <w:rFonts w:eastAsia="Times New Roman"/>
          <w:szCs w:val="22"/>
          <w:lang w:eastAsia="en-US"/>
        </w:rPr>
        <w:tab/>
        <w:t>4</w:t>
      </w:r>
      <w:r>
        <w:rPr>
          <w:rFonts w:eastAsia="Times New Roman"/>
          <w:szCs w:val="22"/>
          <w:lang w:eastAsia="en-US"/>
        </w:rPr>
        <w:t>.</w:t>
      </w:r>
    </w:p>
    <w:p w14:paraId="56CF4ACA" w14:textId="039D5FE6" w:rsidR="000F156A" w:rsidRPr="00493406" w:rsidRDefault="004945FD" w:rsidP="00305AF1">
      <w:pPr>
        <w:rPr>
          <w:rFonts w:eastAsia="Times New Roman"/>
          <w:szCs w:val="22"/>
          <w:lang w:eastAsia="en-US"/>
        </w:rPr>
      </w:pPr>
      <w:r w:rsidRPr="004945FD">
        <w:t>900406-000-00-00: Evacuation Marshal. NQF Level 2. Credits 2.</w:t>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3391F785" w14:textId="77777777" w:rsidR="003650A9" w:rsidRDefault="003650A9" w:rsidP="003650A9">
      <w:pPr>
        <w:jc w:val="both"/>
      </w:pPr>
      <w:bookmarkStart w:id="55" w:name="_Toc109733548"/>
      <w:bookmarkStart w:id="56" w:name="_Toc149225078"/>
      <w:r>
        <w:t xml:space="preserve">The purpose of this skills programme is to enable learners to function as an Evacuation Marshal </w:t>
      </w:r>
    </w:p>
    <w:p w14:paraId="01D1773F" w14:textId="77777777" w:rsidR="003650A9" w:rsidRDefault="003650A9" w:rsidP="003650A9">
      <w:pPr>
        <w:jc w:val="both"/>
      </w:pPr>
      <w:r>
        <w:t xml:space="preserve">An Evacuation Marshal </w:t>
      </w:r>
      <w:r w:rsidRPr="00D8546A">
        <w:t>oversee and guide the evacuation of people from workplaces during various emergencies situations in the workplace.</w:t>
      </w:r>
    </w:p>
    <w:p w14:paraId="5BD85BC4" w14:textId="77777777" w:rsidR="003650A9" w:rsidRDefault="003650A9" w:rsidP="003650A9">
      <w:pPr>
        <w:jc w:val="both"/>
      </w:pPr>
      <w:r>
        <w:t>Upon successful completion of this skills programme the learner will be able to:</w:t>
      </w:r>
    </w:p>
    <w:p w14:paraId="16454AAB" w14:textId="77777777" w:rsidR="003650A9" w:rsidRDefault="003650A9" w:rsidP="003650A9">
      <w:pPr>
        <w:pStyle w:val="ListParagraph"/>
        <w:numPr>
          <w:ilvl w:val="0"/>
          <w:numId w:val="39"/>
        </w:numPr>
        <w:spacing w:after="200" w:line="276" w:lineRule="auto"/>
        <w:jc w:val="both"/>
      </w:pPr>
      <w:r>
        <w:t>Guide persons to evacuate the workplace.</w:t>
      </w:r>
    </w:p>
    <w:p w14:paraId="7B4E5224" w14:textId="77777777" w:rsidR="003650A9" w:rsidRDefault="003650A9" w:rsidP="003650A9">
      <w:pPr>
        <w:pStyle w:val="ListParagraph"/>
        <w:numPr>
          <w:ilvl w:val="0"/>
          <w:numId w:val="39"/>
        </w:numPr>
        <w:spacing w:after="200" w:line="276" w:lineRule="auto"/>
        <w:jc w:val="both"/>
      </w:pPr>
      <w:r>
        <w:t xml:space="preserve">Conduct assembly point roll calls. </w:t>
      </w:r>
    </w:p>
    <w:p w14:paraId="06B22EFC" w14:textId="77777777" w:rsidR="003650A9" w:rsidRDefault="003650A9" w:rsidP="003650A9">
      <w:pPr>
        <w:pStyle w:val="ListParagraph"/>
        <w:numPr>
          <w:ilvl w:val="0"/>
          <w:numId w:val="39"/>
        </w:numPr>
        <w:spacing w:after="200" w:line="276" w:lineRule="auto"/>
        <w:jc w:val="both"/>
      </w:pPr>
      <w:r>
        <w:t>Participate in the Health and safety committee activities.</w:t>
      </w:r>
    </w:p>
    <w:p w14:paraId="7CC12F6B" w14:textId="77777777" w:rsidR="003650A9" w:rsidRDefault="003650A9" w:rsidP="003650A9">
      <w:pPr>
        <w:pStyle w:val="ListParagraph"/>
        <w:numPr>
          <w:ilvl w:val="0"/>
          <w:numId w:val="39"/>
        </w:numPr>
        <w:spacing w:after="200" w:line="276" w:lineRule="auto"/>
        <w:jc w:val="both"/>
      </w:pPr>
      <w:r>
        <w:t>Inspect and evaluate to ensure operability of the evacuation plan and equipment.</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2317B5F6" w14:textId="675A591C" w:rsidR="00D8630A" w:rsidRPr="00D8630A" w:rsidRDefault="00D8630A" w:rsidP="003025D2">
            <w:pPr>
              <w:rPr>
                <w:rFonts w:ascii="Arial" w:hAnsi="Arial" w:cs="Arial"/>
              </w:rPr>
            </w:pPr>
            <w:r w:rsidRPr="00D8630A">
              <w:rPr>
                <w:rFonts w:ascii="Arial" w:hAnsi="Arial" w:cs="Arial"/>
              </w:rPr>
              <w:t xml:space="preserve">TASK 01: </w:t>
            </w:r>
          </w:p>
          <w:p w14:paraId="50E73A07" w14:textId="5BE96014" w:rsidR="00730EE2" w:rsidRPr="00D8630A" w:rsidRDefault="00D8630A" w:rsidP="003025D2">
            <w:pPr>
              <w:rPr>
                <w:rFonts w:ascii="Arial" w:hAnsi="Arial" w:cs="Arial"/>
              </w:rPr>
            </w:pPr>
            <w:r w:rsidRPr="00D8630A">
              <w:rPr>
                <w:rFonts w:ascii="Arial" w:hAnsi="Arial" w:cs="Arial"/>
              </w:rPr>
              <w:t>Guide persons to evacuate a workplace during emergencies and conduct assembly point roll call</w:t>
            </w:r>
          </w:p>
        </w:tc>
        <w:tc>
          <w:tcPr>
            <w:tcW w:w="5106" w:type="dxa"/>
          </w:tcPr>
          <w:p w14:paraId="31EBECE4" w14:textId="77777777" w:rsidR="00A31AF1" w:rsidRPr="003650A9" w:rsidRDefault="00A31AF1" w:rsidP="00427F69">
            <w:pPr>
              <w:jc w:val="both"/>
              <w:rPr>
                <w:rFonts w:ascii="Arial" w:hAnsi="Arial" w:cs="Arial"/>
              </w:rPr>
            </w:pPr>
            <w:r w:rsidRPr="003650A9">
              <w:rPr>
                <w:rFonts w:ascii="Arial" w:hAnsi="Arial" w:cs="Arial"/>
              </w:rPr>
              <w:t>ELO 01:</w:t>
            </w:r>
          </w:p>
          <w:p w14:paraId="51A9FB87" w14:textId="6CECFBEC" w:rsidR="00730EE2" w:rsidRPr="003650A9" w:rsidRDefault="003650A9" w:rsidP="00A31AF1">
            <w:pPr>
              <w:jc w:val="both"/>
              <w:rPr>
                <w:rFonts w:ascii="Arial" w:hAnsi="Arial" w:cs="Arial"/>
              </w:rPr>
            </w:pPr>
            <w:r w:rsidRPr="003650A9">
              <w:rPr>
                <w:rFonts w:ascii="Arial" w:hAnsi="Arial" w:cs="Arial"/>
              </w:rPr>
              <w:t>Apply basic operational knowledge and understanding of emergency preparedness and crisis leadership to guide persons to evacuate a workplace during emergencies and conduct assembly point roll call.</w:t>
            </w:r>
          </w:p>
        </w:tc>
      </w:tr>
      <w:tr w:rsidR="00427F69" w14:paraId="47A7A0F6" w14:textId="77777777" w:rsidTr="389912E0">
        <w:tc>
          <w:tcPr>
            <w:tcW w:w="4245" w:type="dxa"/>
          </w:tcPr>
          <w:p w14:paraId="63DA58BB" w14:textId="77777777" w:rsidR="00427F69" w:rsidRPr="00D8630A" w:rsidRDefault="00D8630A" w:rsidP="003025D2">
            <w:pPr>
              <w:rPr>
                <w:rFonts w:ascii="Arial" w:hAnsi="Arial" w:cs="Arial"/>
              </w:rPr>
            </w:pPr>
            <w:r w:rsidRPr="00D8630A">
              <w:rPr>
                <w:rFonts w:ascii="Arial" w:hAnsi="Arial" w:cs="Arial"/>
              </w:rPr>
              <w:t xml:space="preserve">TASK 02: </w:t>
            </w:r>
          </w:p>
          <w:p w14:paraId="08846699" w14:textId="0C4FEB64" w:rsidR="00D8630A" w:rsidRPr="00D8630A" w:rsidRDefault="00D8630A" w:rsidP="003025D2">
            <w:pPr>
              <w:rPr>
                <w:rFonts w:ascii="Arial" w:hAnsi="Arial" w:cs="Arial"/>
              </w:rPr>
            </w:pPr>
            <w:r>
              <w:rPr>
                <w:rFonts w:ascii="Arial" w:hAnsi="Arial" w:cs="Arial"/>
              </w:rPr>
              <w:t>Fa</w:t>
            </w:r>
            <w:r w:rsidRPr="00D8630A">
              <w:rPr>
                <w:rFonts w:ascii="Arial" w:hAnsi="Arial" w:cs="Arial"/>
              </w:rPr>
              <w:t>cilitate the smooth evacuation of people from workplaces during emergencies.</w:t>
            </w:r>
          </w:p>
        </w:tc>
        <w:tc>
          <w:tcPr>
            <w:tcW w:w="5106" w:type="dxa"/>
          </w:tcPr>
          <w:p w14:paraId="7E498255" w14:textId="77777777" w:rsidR="00A31AF1" w:rsidRPr="003650A9" w:rsidRDefault="00A31AF1" w:rsidP="00427F69">
            <w:pPr>
              <w:jc w:val="both"/>
              <w:rPr>
                <w:rFonts w:ascii="Arial" w:hAnsi="Arial" w:cs="Arial"/>
              </w:rPr>
            </w:pPr>
            <w:r w:rsidRPr="003650A9">
              <w:rPr>
                <w:rFonts w:ascii="Arial" w:hAnsi="Arial" w:cs="Arial"/>
              </w:rPr>
              <w:t>ELO 02:</w:t>
            </w:r>
          </w:p>
          <w:p w14:paraId="5A609E59" w14:textId="5CBD80FA" w:rsidR="00427F69" w:rsidRPr="003650A9" w:rsidRDefault="003650A9" w:rsidP="00A31AF1">
            <w:pPr>
              <w:jc w:val="both"/>
              <w:rPr>
                <w:rFonts w:ascii="Arial" w:hAnsi="Arial" w:cs="Arial"/>
              </w:rPr>
            </w:pPr>
            <w:r w:rsidRPr="003650A9">
              <w:rPr>
                <w:rFonts w:ascii="Arial" w:eastAsiaTheme="minorHAnsi" w:hAnsi="Arial" w:cs="Arial"/>
                <w:lang w:eastAsia="en-US"/>
              </w:rPr>
              <w:t>Use own knowledge to select and apply legitimate solutions and appropriate behavioural leadership is applied to facilitate the smooth evacuation of people from workplaces during emergencies.</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72FC37DA" w14:textId="77777777" w:rsidR="00D8630A" w:rsidRPr="00D8630A" w:rsidRDefault="00D8630A" w:rsidP="00D8630A">
      <w:pPr>
        <w:pStyle w:val="Heading3"/>
        <w:ind w:left="0"/>
        <w:rPr>
          <w:color w:val="365F91" w:themeColor="accent1" w:themeShade="BF"/>
          <w:szCs w:val="20"/>
          <w:lang w:val="en-ZA" w:eastAsia="en-ZA"/>
        </w:rPr>
      </w:pPr>
      <w:bookmarkStart w:id="61" w:name="_Toc149225081"/>
      <w:r w:rsidRPr="00D8630A">
        <w:rPr>
          <w:color w:val="365F91" w:themeColor="accent1" w:themeShade="BF"/>
          <w:szCs w:val="20"/>
          <w:lang w:val="en-ZA" w:eastAsia="en-ZA"/>
        </w:rPr>
        <w:t>Guide persons to evacuate a workplace during emergencies and conduct assembly point roll call</w:t>
      </w:r>
    </w:p>
    <w:p w14:paraId="316EC461" w14:textId="4EA681D9" w:rsidR="000004F3" w:rsidRPr="00E54BAE" w:rsidRDefault="003A53CE" w:rsidP="00D8630A">
      <w:pPr>
        <w:pStyle w:val="Heading3"/>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61"/>
    </w:p>
    <w:p w14:paraId="70DA753A" w14:textId="77777777" w:rsidR="00D8630A" w:rsidRDefault="00D8630A" w:rsidP="00D8630A">
      <w:pPr>
        <w:pStyle w:val="Heading3"/>
        <w:ind w:left="0"/>
        <w:rPr>
          <w:rStyle w:val="BoldText"/>
          <w:b w:val="0"/>
          <w:color w:val="365F91" w:themeColor="accent1" w:themeShade="BF"/>
          <w:szCs w:val="20"/>
        </w:rPr>
      </w:pPr>
      <w:bookmarkStart w:id="62" w:name="_Toc149225082"/>
      <w:r w:rsidRPr="00D8630A">
        <w:rPr>
          <w:color w:val="365F91" w:themeColor="accent1" w:themeShade="BF"/>
          <w:szCs w:val="20"/>
        </w:rPr>
        <w:t>Guidance of employees during workplace evacuations ensures their safe and orderly exit, minimizes panic, and enhances overall emergency preparedness and response effectiveness.</w:t>
      </w:r>
      <w:r w:rsidRPr="00D8630A">
        <w:rPr>
          <w:rStyle w:val="BoldText"/>
          <w:b w:val="0"/>
          <w:color w:val="365F91" w:themeColor="accent1" w:themeShade="BF"/>
          <w:szCs w:val="20"/>
        </w:rPr>
        <w:t xml:space="preserve"> </w:t>
      </w:r>
    </w:p>
    <w:p w14:paraId="753FD4E2" w14:textId="4E9CCFBD"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2A59B9B6" w14:textId="77777777" w:rsidR="003650A9" w:rsidRDefault="003650A9" w:rsidP="003650A9">
      <w:pPr>
        <w:pStyle w:val="ListParagraph"/>
        <w:numPr>
          <w:ilvl w:val="0"/>
          <w:numId w:val="36"/>
        </w:numPr>
        <w:spacing w:after="200" w:line="276" w:lineRule="auto"/>
      </w:pPr>
      <w:bookmarkStart w:id="63" w:name="_Toc149225083"/>
      <w:r>
        <w:t xml:space="preserve">The Concepts and principles of escape route safety and evacuation floor plan utilisation are contextualised in terms of the role of an evacuation marshal. </w:t>
      </w:r>
    </w:p>
    <w:p w14:paraId="4F364200" w14:textId="77777777" w:rsidR="003650A9" w:rsidRDefault="003650A9" w:rsidP="003650A9">
      <w:pPr>
        <w:pStyle w:val="ListParagraph"/>
        <w:numPr>
          <w:ilvl w:val="0"/>
          <w:numId w:val="36"/>
        </w:numPr>
        <w:spacing w:after="200" w:line="276" w:lineRule="auto"/>
      </w:pPr>
      <w:r>
        <w:t>Appropriate process and procedures to lead employees during evacuation are explained using practical examples.</w:t>
      </w:r>
    </w:p>
    <w:p w14:paraId="6F8ECD65" w14:textId="77777777" w:rsidR="003650A9" w:rsidRDefault="003650A9" w:rsidP="003650A9">
      <w:pPr>
        <w:pStyle w:val="ListParagraph"/>
        <w:numPr>
          <w:ilvl w:val="0"/>
          <w:numId w:val="36"/>
        </w:numPr>
        <w:spacing w:after="200" w:line="276" w:lineRule="auto"/>
      </w:pPr>
      <w:r>
        <w:lastRenderedPageBreak/>
        <w:t>Techniques for guiding and caring for people during and evacuation are explained and discussed relevant to problem situations and ethical dilemmas.</w:t>
      </w:r>
    </w:p>
    <w:p w14:paraId="546A7BE6" w14:textId="77777777" w:rsidR="003650A9" w:rsidRDefault="003650A9" w:rsidP="003650A9">
      <w:pPr>
        <w:pStyle w:val="ListParagraph"/>
        <w:numPr>
          <w:ilvl w:val="0"/>
          <w:numId w:val="36"/>
        </w:numPr>
        <w:spacing w:after="200" w:line="276" w:lineRule="auto"/>
      </w:pPr>
      <w:r>
        <w:t>Techniques for dealing with nervous people during emergencies are discussed with the context of various emergencies and in the light of various ethical principles.</w:t>
      </w:r>
    </w:p>
    <w:p w14:paraId="14200917" w14:textId="77777777" w:rsidR="003650A9" w:rsidRDefault="003650A9" w:rsidP="003650A9">
      <w:pPr>
        <w:pStyle w:val="ListParagraph"/>
        <w:numPr>
          <w:ilvl w:val="0"/>
          <w:numId w:val="36"/>
        </w:numPr>
        <w:spacing w:after="200" w:line="276" w:lineRule="auto"/>
      </w:pPr>
      <w:r>
        <w:t>Methods and protocols for communicating with the emergency control centre are explained within different contextual situations.</w:t>
      </w:r>
    </w:p>
    <w:p w14:paraId="2C09655D" w14:textId="77777777" w:rsidR="003650A9" w:rsidRDefault="003650A9" w:rsidP="003650A9">
      <w:pPr>
        <w:pStyle w:val="ListParagraph"/>
        <w:numPr>
          <w:ilvl w:val="0"/>
          <w:numId w:val="36"/>
        </w:numPr>
        <w:spacing w:after="200" w:line="276" w:lineRule="auto"/>
      </w:pPr>
      <w:r w:rsidRPr="00C44687">
        <w:t>Techniques for identifying and mitigating dangers, hazards and risks during the evacuation process are discussed within different contextual situations.</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6484FFFE" w14:textId="77777777" w:rsidR="00D8630A" w:rsidRDefault="00D8630A" w:rsidP="00A31AF1">
      <w:pPr>
        <w:pStyle w:val="Heading2"/>
        <w:rPr>
          <w:b w:val="0"/>
          <w:color w:val="365F91" w:themeColor="accent1" w:themeShade="BF"/>
          <w:szCs w:val="20"/>
        </w:rPr>
      </w:pPr>
      <w:r w:rsidRPr="00D8630A">
        <w:rPr>
          <w:b w:val="0"/>
          <w:color w:val="365F91" w:themeColor="accent1" w:themeShade="BF"/>
          <w:szCs w:val="20"/>
        </w:rPr>
        <w:t>Executed in dynamic workplace environments, ranging from office buildings to industrial sites, where employees must be guided during emergencies. The task involves interacting with diverse groups of people, some of whom may be anxious or disoriented, and requires clear communication and quick decision-making. Supervision levels may vary based on the complexity of the emergency, but the primary focus is on ensuring a smooth and efficient evacuation and accurate roll call at assembly points.</w:t>
      </w:r>
    </w:p>
    <w:p w14:paraId="6AC46EA4" w14:textId="77777777" w:rsidR="00D8630A" w:rsidRDefault="00D8630A" w:rsidP="00A31AF1">
      <w:pPr>
        <w:pStyle w:val="Heading2"/>
        <w:rPr>
          <w:b w:val="0"/>
          <w:color w:val="365F91" w:themeColor="accent1" w:themeShade="BF"/>
          <w:szCs w:val="20"/>
        </w:rPr>
      </w:pPr>
    </w:p>
    <w:p w14:paraId="45C2581F" w14:textId="5D5D9906" w:rsidR="00A31AF1" w:rsidRPr="00160E64" w:rsidRDefault="00A31AF1" w:rsidP="00A31AF1">
      <w:pPr>
        <w:pStyle w:val="Heading2"/>
      </w:pPr>
      <w:r>
        <w:t xml:space="preserve">2.3.2 Task 2 </w:t>
      </w:r>
    </w:p>
    <w:p w14:paraId="293A9E84" w14:textId="77777777" w:rsidR="00D8630A" w:rsidRDefault="00D8630A" w:rsidP="00D8630A">
      <w:pPr>
        <w:pStyle w:val="Heading3"/>
        <w:ind w:left="0"/>
        <w:rPr>
          <w:rStyle w:val="BoldText"/>
          <w:b w:val="0"/>
          <w:color w:val="365F91" w:themeColor="accent1" w:themeShade="BF"/>
          <w:szCs w:val="20"/>
          <w:lang w:val="en-ZA" w:eastAsia="en-ZA"/>
        </w:rPr>
      </w:pPr>
      <w:r w:rsidRPr="00D8630A">
        <w:rPr>
          <w:color w:val="365F91" w:themeColor="accent1" w:themeShade="BF"/>
          <w:szCs w:val="20"/>
          <w:lang w:val="en-ZA" w:eastAsia="en-ZA"/>
        </w:rPr>
        <w:t>Facilitate the smooth evacuation of people from workplaces during emergencies.</w:t>
      </w:r>
      <w:r w:rsidRPr="00D8630A">
        <w:rPr>
          <w:rStyle w:val="BoldText"/>
          <w:b w:val="0"/>
          <w:color w:val="365F91" w:themeColor="accent1" w:themeShade="BF"/>
          <w:szCs w:val="20"/>
          <w:lang w:val="en-ZA" w:eastAsia="en-ZA"/>
        </w:rPr>
        <w:t xml:space="preserve"> </w:t>
      </w:r>
    </w:p>
    <w:p w14:paraId="7022E5A5" w14:textId="710A0A50" w:rsidR="00A31AF1" w:rsidRPr="00E54BAE" w:rsidRDefault="00A31AF1" w:rsidP="00D8630A">
      <w:pPr>
        <w:pStyle w:val="Heading3"/>
        <w:ind w:left="0"/>
        <w:rPr>
          <w:rStyle w:val="BoldText"/>
          <w:b w:val="0"/>
        </w:rPr>
      </w:pPr>
      <w:r>
        <w:rPr>
          <w:rStyle w:val="BoldText"/>
          <w:b w:val="0"/>
        </w:rPr>
        <w:t xml:space="preserve">(a) </w:t>
      </w:r>
      <w:r w:rsidRPr="00E54BAE">
        <w:rPr>
          <w:rStyle w:val="BoldText"/>
          <w:b w:val="0"/>
        </w:rPr>
        <w:t>Unique Product or Service:</w:t>
      </w:r>
    </w:p>
    <w:p w14:paraId="47A03A5F" w14:textId="77777777" w:rsidR="00D8630A" w:rsidRDefault="00D8630A" w:rsidP="00D8630A">
      <w:pPr>
        <w:pStyle w:val="Heading3"/>
        <w:ind w:left="0"/>
        <w:rPr>
          <w:rStyle w:val="BoldText"/>
          <w:b w:val="0"/>
          <w:color w:val="365F91" w:themeColor="accent1" w:themeShade="BF"/>
          <w:szCs w:val="20"/>
        </w:rPr>
      </w:pPr>
      <w:r w:rsidRPr="00D8630A">
        <w:rPr>
          <w:color w:val="365F91" w:themeColor="accent1" w:themeShade="BF"/>
          <w:szCs w:val="20"/>
        </w:rPr>
        <w:t>Efficient and safe facilitation of workplace evacuations during emergencies ensures the protection and well-being of all employees, minimizing risks and ensuring compliance with emergency response protocols.</w:t>
      </w:r>
      <w:r w:rsidRPr="00D8630A">
        <w:rPr>
          <w:rStyle w:val="BoldText"/>
          <w:b w:val="0"/>
          <w:color w:val="365F91" w:themeColor="accent1" w:themeShade="BF"/>
          <w:szCs w:val="20"/>
        </w:rPr>
        <w:t xml:space="preserve"> </w:t>
      </w:r>
    </w:p>
    <w:p w14:paraId="364D90A4" w14:textId="71A4500F"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24251361" w14:textId="77777777" w:rsidR="003650A9" w:rsidRDefault="003650A9" w:rsidP="003650A9">
      <w:pPr>
        <w:pStyle w:val="ListParagraph"/>
        <w:numPr>
          <w:ilvl w:val="0"/>
          <w:numId w:val="36"/>
        </w:numPr>
        <w:spacing w:after="200" w:line="276" w:lineRule="auto"/>
      </w:pPr>
      <w:r>
        <w:t xml:space="preserve">Evacuation chairs and related evacuation support equipment are safely and effectively operated within a range of emergency situations. </w:t>
      </w:r>
    </w:p>
    <w:p w14:paraId="3D65425C" w14:textId="77777777" w:rsidR="003650A9" w:rsidRDefault="003650A9" w:rsidP="003650A9">
      <w:pPr>
        <w:pStyle w:val="ListParagraph"/>
        <w:numPr>
          <w:ilvl w:val="0"/>
          <w:numId w:val="36"/>
        </w:numPr>
        <w:spacing w:after="200" w:line="276" w:lineRule="auto"/>
      </w:pPr>
      <w:r>
        <w:t>Basic emergency carry methods are selected and safely applied within different contextual situations.</w:t>
      </w:r>
    </w:p>
    <w:p w14:paraId="70AFA041" w14:textId="77777777" w:rsidR="003650A9" w:rsidRDefault="003650A9" w:rsidP="003650A9">
      <w:pPr>
        <w:pStyle w:val="ListParagraph"/>
        <w:numPr>
          <w:ilvl w:val="0"/>
          <w:numId w:val="36"/>
        </w:numPr>
        <w:spacing w:after="200" w:line="276" w:lineRule="auto"/>
      </w:pPr>
      <w:r>
        <w:t>Respirators and related PPE required during evacuation are identified and correctly used.</w:t>
      </w:r>
    </w:p>
    <w:p w14:paraId="1CA3DFD7" w14:textId="77777777" w:rsidR="003650A9" w:rsidRDefault="003650A9" w:rsidP="003650A9">
      <w:pPr>
        <w:pStyle w:val="ListParagraph"/>
        <w:numPr>
          <w:ilvl w:val="0"/>
          <w:numId w:val="36"/>
        </w:numPr>
        <w:spacing w:after="200" w:line="276" w:lineRule="auto"/>
      </w:pPr>
      <w:r>
        <w:t>Assembly point roll call processes and procedures are applied.</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312BB3D4" w14:textId="6909EAD4" w:rsidR="00FF19E0" w:rsidRDefault="00D8630A" w:rsidP="00311F0C">
      <w:r w:rsidRPr="00D8630A">
        <w:t>Executed in environments where emergencies can vary from natural disasters to industrial accidents, requiring the use of evacuation equipment and procedures. The task is performed under varying levels of supervision, depending on the emergency scenario, ensuring that all personnel are evacuated smoothly and safely, and are accounted for at designated assembly points.</w:t>
      </w:r>
    </w:p>
    <w:p w14:paraId="1785C42F" w14:textId="77777777" w:rsidR="000F156A" w:rsidRDefault="000F156A">
      <w:pPr>
        <w:spacing w:after="0" w:line="240" w:lineRule="auto"/>
        <w:rPr>
          <w:b/>
          <w:color w:val="auto"/>
          <w:sz w:val="24"/>
          <w:szCs w:val="22"/>
        </w:rPr>
      </w:pPr>
      <w:bookmarkStart w:id="64" w:name="_Toc109733552"/>
      <w:bookmarkStart w:id="65" w:name="_Toc149225084"/>
      <w:r>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3650A9" w:rsidRPr="00D24BD1" w14:paraId="567482DD" w14:textId="77777777" w:rsidTr="00C84490">
        <w:tc>
          <w:tcPr>
            <w:tcW w:w="2407" w:type="dxa"/>
          </w:tcPr>
          <w:p w14:paraId="3A82D9C0" w14:textId="13E58451" w:rsidR="003650A9" w:rsidRPr="003650A9" w:rsidRDefault="003650A9" w:rsidP="003650A9">
            <w:pPr>
              <w:rPr>
                <w:rFonts w:ascii="Arial" w:hAnsi="Arial" w:cs="Arial"/>
              </w:rPr>
            </w:pPr>
            <w:r w:rsidRPr="003650A9">
              <w:rPr>
                <w:rFonts w:ascii="Arial" w:hAnsi="Arial" w:cs="Arial"/>
                <w:lang w:val="en-GB"/>
              </w:rPr>
              <w:t>900406-000-00-KM01</w:t>
            </w:r>
          </w:p>
        </w:tc>
        <w:tc>
          <w:tcPr>
            <w:tcW w:w="2973" w:type="dxa"/>
          </w:tcPr>
          <w:p w14:paraId="48E85C63" w14:textId="31C9E445" w:rsidR="003650A9" w:rsidRPr="003650A9" w:rsidRDefault="003650A9" w:rsidP="003650A9">
            <w:pPr>
              <w:rPr>
                <w:rFonts w:ascii="Arial" w:hAnsi="Arial" w:cs="Arial"/>
              </w:rPr>
            </w:pPr>
            <w:r w:rsidRPr="003650A9">
              <w:rPr>
                <w:rFonts w:ascii="Arial" w:hAnsi="Arial" w:cs="Arial"/>
              </w:rPr>
              <w:t>Concepts and Principles of safe evacuations during emergencies.</w:t>
            </w:r>
          </w:p>
        </w:tc>
        <w:tc>
          <w:tcPr>
            <w:tcW w:w="1133" w:type="dxa"/>
          </w:tcPr>
          <w:p w14:paraId="152D204D" w14:textId="2423EF00" w:rsidR="003650A9" w:rsidRPr="003650A9" w:rsidRDefault="003650A9" w:rsidP="003650A9">
            <w:pPr>
              <w:rPr>
                <w:rFonts w:ascii="Arial" w:hAnsi="Arial" w:cs="Arial"/>
              </w:rPr>
            </w:pPr>
            <w:r w:rsidRPr="003650A9">
              <w:rPr>
                <w:rFonts w:ascii="Arial" w:hAnsi="Arial" w:cs="Arial"/>
              </w:rPr>
              <w:t>2</w:t>
            </w:r>
          </w:p>
        </w:tc>
        <w:tc>
          <w:tcPr>
            <w:tcW w:w="1199" w:type="dxa"/>
          </w:tcPr>
          <w:p w14:paraId="7F3CF7BF" w14:textId="0AFD5C3A" w:rsidR="003650A9" w:rsidRPr="003650A9" w:rsidRDefault="003650A9" w:rsidP="003650A9">
            <w:pPr>
              <w:rPr>
                <w:rFonts w:ascii="Arial" w:hAnsi="Arial" w:cs="Arial"/>
              </w:rPr>
            </w:pPr>
            <w:r w:rsidRPr="003650A9">
              <w:rPr>
                <w:rFonts w:ascii="Arial" w:hAnsi="Arial" w:cs="Arial"/>
              </w:rPr>
              <w:t>1</w:t>
            </w:r>
          </w:p>
        </w:tc>
        <w:tc>
          <w:tcPr>
            <w:tcW w:w="1842" w:type="dxa"/>
          </w:tcPr>
          <w:p w14:paraId="60F9490E" w14:textId="71D1AE6F" w:rsidR="003650A9" w:rsidRPr="003650A9" w:rsidRDefault="003650A9" w:rsidP="003650A9">
            <w:pPr>
              <w:rPr>
                <w:rFonts w:ascii="Arial" w:hAnsi="Arial" w:cs="Arial"/>
              </w:rPr>
            </w:pPr>
            <w:r w:rsidRPr="003650A9">
              <w:rPr>
                <w:rFonts w:ascii="Arial" w:hAnsi="Arial" w:cs="Arial"/>
              </w:rPr>
              <w:t>Blended</w:t>
            </w:r>
          </w:p>
        </w:tc>
      </w:tr>
    </w:tbl>
    <w:p w14:paraId="5C58D3D5" w14:textId="5A046AB3" w:rsidR="00175642" w:rsidRPr="00894FC9" w:rsidRDefault="00175642"/>
    <w:p w14:paraId="0EEBD5FE" w14:textId="63882857" w:rsidR="001F5085" w:rsidRPr="00894FC9" w:rsidRDefault="001F5085" w:rsidP="003F1FF7">
      <w:pPr>
        <w:pStyle w:val="Heading2"/>
      </w:pPr>
      <w:bookmarkStart w:id="68" w:name="_Toc149225086"/>
      <w:bookmarkStart w:id="69" w:name="_Toc109733554"/>
      <w:r w:rsidRPr="00894FC9">
        <w:t>3.</w:t>
      </w:r>
      <w:r w:rsidR="003F1FF7" w:rsidRPr="00894FC9">
        <w:t>1.1</w:t>
      </w:r>
      <w:r w:rsidRPr="00894FC9">
        <w:t xml:space="preserve"> </w:t>
      </w:r>
      <w:r w:rsidR="003F1FF7" w:rsidRPr="00894FC9">
        <w:t xml:space="preserve">Detailing </w:t>
      </w:r>
      <w:r w:rsidR="00497478" w:rsidRPr="00894FC9">
        <w:t>K</w:t>
      </w:r>
      <w:r w:rsidR="003F1FF7" w:rsidRPr="00894FC9">
        <w:t xml:space="preserve">nowledge </w:t>
      </w:r>
      <w:r w:rsidR="00497478" w:rsidRPr="00894FC9">
        <w:t>M</w:t>
      </w:r>
      <w:r w:rsidR="003F1FF7" w:rsidRPr="00894FC9">
        <w:t xml:space="preserve">odule </w:t>
      </w:r>
      <w:r w:rsidR="00497478" w:rsidRPr="00894FC9">
        <w:t xml:space="preserve">(KM) </w:t>
      </w:r>
      <w:r w:rsidR="003F1FF7" w:rsidRPr="00894FC9">
        <w:t>contents</w:t>
      </w:r>
      <w:bookmarkEnd w:id="68"/>
    </w:p>
    <w:bookmarkEnd w:id="69"/>
    <w:p w14:paraId="77C1A4F2" w14:textId="34DF49ED" w:rsidR="000004F3" w:rsidRPr="00894FC9" w:rsidRDefault="005D3CE5" w:rsidP="00DD5DA3">
      <w:pPr>
        <w:pStyle w:val="Heading5"/>
        <w:rPr>
          <w:rFonts w:cs="Arial"/>
        </w:rPr>
      </w:pPr>
      <w:r w:rsidRPr="00894FC9">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894FC9"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894FC9" w:rsidRDefault="005D3CE5" w:rsidP="00101789">
            <w:pPr>
              <w:pStyle w:val="Heading6"/>
              <w:rPr>
                <w:rFonts w:ascii="Arial" w:hAnsi="Arial" w:cs="Arial"/>
              </w:rPr>
            </w:pPr>
            <w:r w:rsidRPr="00894FC9">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894FC9" w:rsidRDefault="005D3CE5" w:rsidP="00101789">
            <w:pPr>
              <w:pStyle w:val="Heading6"/>
              <w:rPr>
                <w:rFonts w:ascii="Arial" w:hAnsi="Arial" w:cs="Arial"/>
              </w:rPr>
            </w:pPr>
            <w:r w:rsidRPr="00894FC9">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894FC9" w:rsidRDefault="005D3CE5" w:rsidP="00101789">
            <w:pPr>
              <w:pStyle w:val="Heading6"/>
              <w:rPr>
                <w:rFonts w:ascii="Arial" w:hAnsi="Arial" w:cs="Arial"/>
              </w:rPr>
            </w:pPr>
            <w:r w:rsidRPr="00894FC9">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894FC9" w:rsidRDefault="005D3CE5" w:rsidP="00101789">
            <w:pPr>
              <w:pStyle w:val="Heading6"/>
              <w:rPr>
                <w:rFonts w:ascii="Arial" w:hAnsi="Arial" w:cs="Arial"/>
              </w:rPr>
            </w:pPr>
            <w:r w:rsidRPr="00894FC9">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894FC9" w:rsidRDefault="005D3CE5" w:rsidP="00101789">
            <w:pPr>
              <w:pStyle w:val="Heading6"/>
              <w:rPr>
                <w:rFonts w:ascii="Arial" w:hAnsi="Arial" w:cs="Arial"/>
              </w:rPr>
            </w:pPr>
            <w:r w:rsidRPr="00894FC9">
              <w:rPr>
                <w:rFonts w:ascii="Arial" w:hAnsi="Arial" w:cs="Arial"/>
              </w:rPr>
              <w:t>MODE OF DELIVERY</w:t>
            </w:r>
          </w:p>
        </w:tc>
      </w:tr>
      <w:tr w:rsidR="003650A9" w:rsidRPr="00894FC9"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1A8B2C6F" w:rsidR="003650A9" w:rsidRPr="003650A9" w:rsidRDefault="003650A9" w:rsidP="003650A9">
            <w:pPr>
              <w:rPr>
                <w:rFonts w:ascii="Arial" w:hAnsi="Arial" w:cs="Arial"/>
              </w:rPr>
            </w:pPr>
            <w:r w:rsidRPr="003650A9">
              <w:rPr>
                <w:rFonts w:ascii="Arial" w:hAnsi="Arial" w:cs="Arial"/>
                <w:lang w:val="en-GB"/>
              </w:rPr>
              <w:t>900406-000-00-KM01</w:t>
            </w:r>
          </w:p>
        </w:tc>
        <w:tc>
          <w:tcPr>
            <w:tcW w:w="2835" w:type="dxa"/>
            <w:tcBorders>
              <w:top w:val="single" w:sz="4" w:space="0" w:color="auto"/>
              <w:left w:val="single" w:sz="4" w:space="0" w:color="auto"/>
              <w:bottom w:val="single" w:sz="4" w:space="0" w:color="auto"/>
              <w:right w:val="single" w:sz="4" w:space="0" w:color="auto"/>
            </w:tcBorders>
          </w:tcPr>
          <w:p w14:paraId="3028B334" w14:textId="399A9E00" w:rsidR="003650A9" w:rsidRPr="003650A9" w:rsidRDefault="003650A9" w:rsidP="003650A9">
            <w:pPr>
              <w:spacing w:after="0" w:line="240" w:lineRule="auto"/>
              <w:rPr>
                <w:rFonts w:ascii="Arial" w:hAnsi="Arial" w:cs="Arial"/>
              </w:rPr>
            </w:pPr>
            <w:r w:rsidRPr="003650A9">
              <w:rPr>
                <w:rFonts w:ascii="Arial" w:hAnsi="Arial" w:cs="Arial"/>
              </w:rPr>
              <w:t>Concepts and Principles of safe evacuations during emergencies.</w:t>
            </w:r>
          </w:p>
        </w:tc>
        <w:tc>
          <w:tcPr>
            <w:tcW w:w="1134" w:type="dxa"/>
            <w:tcBorders>
              <w:top w:val="single" w:sz="4" w:space="0" w:color="auto"/>
              <w:left w:val="single" w:sz="4" w:space="0" w:color="auto"/>
              <w:bottom w:val="single" w:sz="4" w:space="0" w:color="auto"/>
              <w:right w:val="single" w:sz="4" w:space="0" w:color="auto"/>
            </w:tcBorders>
          </w:tcPr>
          <w:p w14:paraId="246F9A46" w14:textId="184561DC" w:rsidR="003650A9" w:rsidRPr="003650A9" w:rsidRDefault="003650A9" w:rsidP="003650A9">
            <w:pPr>
              <w:spacing w:after="0" w:line="240" w:lineRule="auto"/>
              <w:rPr>
                <w:rFonts w:ascii="Arial" w:hAnsi="Arial" w:cs="Arial"/>
              </w:rPr>
            </w:pPr>
            <w:r w:rsidRPr="003650A9">
              <w:rPr>
                <w:rFonts w:ascii="Arial" w:hAnsi="Arial" w:cs="Arial"/>
              </w:rPr>
              <w:t>2</w:t>
            </w:r>
          </w:p>
        </w:tc>
        <w:tc>
          <w:tcPr>
            <w:tcW w:w="1276" w:type="dxa"/>
            <w:tcBorders>
              <w:top w:val="single" w:sz="4" w:space="0" w:color="auto"/>
              <w:left w:val="single" w:sz="4" w:space="0" w:color="auto"/>
              <w:bottom w:val="single" w:sz="4" w:space="0" w:color="auto"/>
              <w:right w:val="single" w:sz="4" w:space="0" w:color="auto"/>
            </w:tcBorders>
          </w:tcPr>
          <w:p w14:paraId="687E34BC" w14:textId="6B0B419E" w:rsidR="003650A9" w:rsidRPr="003650A9" w:rsidRDefault="003650A9" w:rsidP="003650A9">
            <w:pPr>
              <w:spacing w:after="0" w:line="240" w:lineRule="auto"/>
              <w:rPr>
                <w:rFonts w:ascii="Arial" w:hAnsi="Arial" w:cs="Arial"/>
              </w:rPr>
            </w:pPr>
            <w:r w:rsidRPr="003650A9">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4006A993" w:rsidR="003650A9" w:rsidRPr="003650A9" w:rsidRDefault="003650A9" w:rsidP="003650A9">
            <w:pPr>
              <w:spacing w:after="0" w:line="240" w:lineRule="auto"/>
              <w:rPr>
                <w:rFonts w:ascii="Arial" w:hAnsi="Arial" w:cs="Arial"/>
              </w:rPr>
            </w:pPr>
            <w:r w:rsidRPr="003650A9">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4F53A716" w14:textId="011D9F62" w:rsidR="00D8630A" w:rsidRDefault="00D8630A" w:rsidP="00D8630A">
      <w:pPr>
        <w:pStyle w:val="Heading3"/>
        <w:ind w:left="0"/>
        <w:rPr>
          <w:color w:val="365F91" w:themeColor="accent1" w:themeShade="BF"/>
          <w:szCs w:val="20"/>
        </w:rPr>
      </w:pPr>
      <w:r w:rsidRPr="00D8630A">
        <w:rPr>
          <w:color w:val="365F91" w:themeColor="accent1" w:themeShade="BF"/>
          <w:szCs w:val="20"/>
        </w:rPr>
        <w:t xml:space="preserve">The </w:t>
      </w:r>
      <w:proofErr w:type="gramStart"/>
      <w:r w:rsidRPr="00D8630A">
        <w:rPr>
          <w:color w:val="365F91" w:themeColor="accent1" w:themeShade="BF"/>
          <w:szCs w:val="20"/>
        </w:rPr>
        <w:t>main focus</w:t>
      </w:r>
      <w:proofErr w:type="gramEnd"/>
      <w:r w:rsidRPr="00D8630A">
        <w:rPr>
          <w:color w:val="365F91" w:themeColor="accent1" w:themeShade="BF"/>
          <w:szCs w:val="20"/>
        </w:rPr>
        <w:t xml:space="preserve"> of this module is to provide learners with a fundamental understanding of the concepts and principles underlying safe evacuations during emergencies. This includes an overview of evacuation procedures, the roles and responsibilities of individuals involved in evacuations, and the regulatory requirements related to emergency evacuations. The module aims to build foundational knowledge that will enable learners to recognize potential evacuation scenarios, understand the dynamics of crowd behaviour, and apply best practices to ensure the safety and efficiency of evacuation processes in various environments.</w:t>
      </w:r>
    </w:p>
    <w:p w14:paraId="2339234B" w14:textId="729EC0B4"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2405"/>
        <w:gridCol w:w="5670"/>
        <w:gridCol w:w="1555"/>
      </w:tblGrid>
      <w:tr w:rsidR="00464C81" w14:paraId="2A9E09FE" w14:textId="77777777" w:rsidTr="004945FD">
        <w:tc>
          <w:tcPr>
            <w:tcW w:w="2405" w:type="dxa"/>
            <w:shd w:val="clear" w:color="auto" w:fill="F2F2F2" w:themeFill="background1" w:themeFillShade="F2"/>
          </w:tcPr>
          <w:p w14:paraId="0EC800EE" w14:textId="51C7B29A" w:rsidR="00464C81" w:rsidRPr="004945FD" w:rsidRDefault="00464C81" w:rsidP="004945FD">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tc>
        <w:tc>
          <w:tcPr>
            <w:tcW w:w="5670"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4945FD">
        <w:tc>
          <w:tcPr>
            <w:tcW w:w="2405" w:type="dxa"/>
          </w:tcPr>
          <w:p w14:paraId="0BF22CCB" w14:textId="136FADA6" w:rsidR="00464C81" w:rsidRPr="00AA0E6F" w:rsidRDefault="002E59BB" w:rsidP="00464C81">
            <w:pPr>
              <w:rPr>
                <w:rFonts w:ascii="Arial" w:hAnsi="Arial" w:cs="Arial"/>
                <w:iCs/>
                <w:color w:val="BFBFBF" w:themeColor="background1" w:themeShade="BF"/>
                <w:sz w:val="16"/>
              </w:rPr>
            </w:pPr>
            <w:r w:rsidRPr="00AA0E6F">
              <w:rPr>
                <w:rFonts w:ascii="Arial" w:hAnsi="Arial" w:cs="Arial"/>
              </w:rPr>
              <w:t>KM-01-KT01</w:t>
            </w:r>
          </w:p>
        </w:tc>
        <w:tc>
          <w:tcPr>
            <w:tcW w:w="5670" w:type="dxa"/>
          </w:tcPr>
          <w:p w14:paraId="64AD2137" w14:textId="2DFAF48C" w:rsidR="00464C81" w:rsidRPr="004945FD" w:rsidRDefault="004945FD" w:rsidP="00464C81">
            <w:pPr>
              <w:rPr>
                <w:rFonts w:ascii="Arial" w:hAnsi="Arial" w:cs="Arial"/>
                <w:iCs/>
              </w:rPr>
            </w:pPr>
            <w:r w:rsidRPr="004945FD">
              <w:rPr>
                <w:rFonts w:ascii="Arial" w:hAnsi="Arial" w:cs="Arial"/>
                <w:iCs/>
              </w:rPr>
              <w:t>Principles and Practices of Emergency Preparedness and Safe Workplace Evacuation</w:t>
            </w:r>
          </w:p>
        </w:tc>
        <w:tc>
          <w:tcPr>
            <w:tcW w:w="1555" w:type="dxa"/>
          </w:tcPr>
          <w:p w14:paraId="60E02108" w14:textId="56D8858D" w:rsidR="00464C81" w:rsidRPr="004945FD" w:rsidRDefault="004945FD" w:rsidP="00464C81">
            <w:pPr>
              <w:rPr>
                <w:rFonts w:ascii="Arial" w:hAnsi="Arial" w:cs="Arial"/>
                <w:iCs/>
              </w:rPr>
            </w:pPr>
            <w:r w:rsidRPr="004945FD">
              <w:rPr>
                <w:rFonts w:ascii="Arial" w:hAnsi="Arial" w:cs="Arial"/>
                <w:iCs/>
              </w:rPr>
              <w:t>100%</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3" w:name="_Toc149225089"/>
      <w:r w:rsidRPr="003F1FF7">
        <w:rPr>
          <w:rStyle w:val="BoldText"/>
          <w:b w:val="0"/>
        </w:rPr>
        <w:t>(c) Detailing each topic listed above into topic elements</w:t>
      </w:r>
      <w:r w:rsidR="002E59BB" w:rsidRPr="003F1FF7">
        <w:rPr>
          <w:rStyle w:val="BoldText"/>
          <w:b w:val="0"/>
        </w:rPr>
        <w:t>:</w:t>
      </w:r>
      <w:bookmarkEnd w:id="73"/>
      <w:r w:rsidR="002E59BB" w:rsidRPr="003F1FF7">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464C81" w14:paraId="3E7B13EA" w14:textId="77777777" w:rsidTr="009A720E">
        <w:tc>
          <w:tcPr>
            <w:tcW w:w="9630" w:type="dxa"/>
            <w:gridSpan w:val="3"/>
            <w:shd w:val="clear" w:color="auto" w:fill="auto"/>
          </w:tcPr>
          <w:p w14:paraId="71289F7B" w14:textId="7987F420" w:rsidR="002E59BB" w:rsidRPr="00AA0E6F" w:rsidRDefault="004945FD" w:rsidP="00A124CE">
            <w:pPr>
              <w:rPr>
                <w:rFonts w:ascii="Arial" w:hAnsi="Arial" w:cs="Arial"/>
                <w:iCs/>
                <w:color w:val="auto"/>
                <w:sz w:val="20"/>
                <w:szCs w:val="20"/>
              </w:rPr>
            </w:pPr>
            <w:r w:rsidRPr="004945FD">
              <w:rPr>
                <w:rFonts w:ascii="Arial" w:hAnsi="Arial" w:cs="Arial"/>
              </w:rPr>
              <w:t>KM-01-KT01</w:t>
            </w:r>
            <w:r w:rsidRPr="004945FD">
              <w:rPr>
                <w:rFonts w:ascii="Arial" w:hAnsi="Arial" w:cs="Arial"/>
              </w:rPr>
              <w:tab/>
              <w:t>PRINCIPLES AND PRACTICES OF EMERGENCY PREPAREDNESS AND SAFE WORKPLACE EVACUATION</w:t>
            </w:r>
            <w:r w:rsidRPr="004945FD">
              <w:rPr>
                <w:rFonts w:ascii="Arial" w:hAnsi="Arial" w:cs="Arial"/>
              </w:rPr>
              <w:tab/>
            </w:r>
            <w:r>
              <w:rPr>
                <w:rFonts w:ascii="Arial" w:hAnsi="Arial" w:cs="Arial"/>
              </w:rPr>
              <w:t xml:space="preserve"> (</w:t>
            </w:r>
            <w:r w:rsidRPr="004945FD">
              <w:rPr>
                <w:rFonts w:ascii="Arial" w:hAnsi="Arial" w:cs="Arial"/>
              </w:rPr>
              <w:t>100%</w:t>
            </w:r>
            <w:r>
              <w:rPr>
                <w:rFonts w:ascii="Arial" w:hAnsi="Arial" w:cs="Arial"/>
              </w:rPr>
              <w:t>)</w:t>
            </w:r>
          </w:p>
        </w:tc>
      </w:tr>
      <w:tr w:rsidR="005D3CE5" w:rsidRPr="00464C81" w14:paraId="53EFD24E" w14:textId="77777777" w:rsidTr="004945FD">
        <w:tc>
          <w:tcPr>
            <w:tcW w:w="2405" w:type="dxa"/>
            <w:shd w:val="clear" w:color="auto" w:fill="F2F2F2" w:themeFill="background1" w:themeFillShade="F2"/>
          </w:tcPr>
          <w:p w14:paraId="109F93C4" w14:textId="4B4E1A79"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4945FD" w:rsidRDefault="005D3CE5" w:rsidP="00247143">
            <w:pPr>
              <w:rPr>
                <w:rFonts w:ascii="Arial" w:hAnsi="Arial" w:cs="Arial"/>
                <w:b/>
                <w:color w:val="auto"/>
              </w:rPr>
            </w:pPr>
            <w:r w:rsidRPr="004945FD">
              <w:rPr>
                <w:rFonts w:ascii="Arial" w:hAnsi="Arial" w:cs="Arial"/>
                <w:b/>
                <w:color w:val="auto"/>
              </w:rPr>
              <w:t>% OF TIME TO BE SPENT</w:t>
            </w:r>
          </w:p>
        </w:tc>
      </w:tr>
      <w:tr w:rsidR="005D3CE5" w14:paraId="17954D54" w14:textId="77777777" w:rsidTr="004945FD">
        <w:tc>
          <w:tcPr>
            <w:tcW w:w="2405" w:type="dxa"/>
          </w:tcPr>
          <w:p w14:paraId="3263D00E" w14:textId="23BAC07B" w:rsidR="005D3CE5" w:rsidRPr="004945FD" w:rsidRDefault="002E59BB" w:rsidP="00A124CE">
            <w:pPr>
              <w:rPr>
                <w:rFonts w:ascii="Arial" w:hAnsi="Arial" w:cs="Arial"/>
                <w:iCs/>
                <w:color w:val="BFBFBF" w:themeColor="background1" w:themeShade="BF"/>
                <w:sz w:val="16"/>
              </w:rPr>
            </w:pPr>
            <w:r w:rsidRPr="004945FD">
              <w:rPr>
                <w:rFonts w:ascii="Arial" w:hAnsi="Arial" w:cs="Arial"/>
              </w:rPr>
              <w:t>KT0101</w:t>
            </w:r>
          </w:p>
        </w:tc>
        <w:tc>
          <w:tcPr>
            <w:tcW w:w="5670" w:type="dxa"/>
          </w:tcPr>
          <w:p w14:paraId="3A317B22" w14:textId="186DA854" w:rsidR="005D3CE5" w:rsidRPr="004945FD" w:rsidRDefault="004945FD" w:rsidP="00A124CE">
            <w:pPr>
              <w:rPr>
                <w:rFonts w:ascii="Arial" w:hAnsi="Arial" w:cs="Arial"/>
                <w:iCs/>
              </w:rPr>
            </w:pPr>
            <w:r>
              <w:rPr>
                <w:rFonts w:ascii="Arial" w:hAnsi="Arial" w:cs="Arial"/>
              </w:rPr>
              <w:t xml:space="preserve">Summarise the </w:t>
            </w:r>
            <w:r w:rsidRPr="004945FD">
              <w:rPr>
                <w:rFonts w:ascii="Arial" w:hAnsi="Arial" w:cs="Arial"/>
              </w:rPr>
              <w:t>definition of an emergency and provide examples of typical workplace emergencies.</w:t>
            </w:r>
          </w:p>
        </w:tc>
        <w:tc>
          <w:tcPr>
            <w:tcW w:w="1555" w:type="dxa"/>
          </w:tcPr>
          <w:p w14:paraId="174D9D39" w14:textId="23BFBE46" w:rsidR="005D3CE5" w:rsidRPr="004945FD" w:rsidRDefault="004945FD" w:rsidP="00A124CE">
            <w:pPr>
              <w:rPr>
                <w:rFonts w:ascii="Arial" w:hAnsi="Arial" w:cs="Arial"/>
                <w:iCs/>
              </w:rPr>
            </w:pPr>
            <w:r w:rsidRPr="004945FD">
              <w:rPr>
                <w:rFonts w:ascii="Arial" w:hAnsi="Arial" w:cs="Arial"/>
                <w:iCs/>
              </w:rPr>
              <w:t>25%</w:t>
            </w:r>
          </w:p>
        </w:tc>
      </w:tr>
      <w:tr w:rsidR="002E59BB" w14:paraId="1BAE3CBA" w14:textId="77777777" w:rsidTr="004945FD">
        <w:tc>
          <w:tcPr>
            <w:tcW w:w="2405" w:type="dxa"/>
          </w:tcPr>
          <w:p w14:paraId="6B72FD4A" w14:textId="748D9727" w:rsidR="002E59BB" w:rsidRPr="004945FD" w:rsidRDefault="002E59BB" w:rsidP="00A124CE">
            <w:pPr>
              <w:rPr>
                <w:rFonts w:ascii="Arial" w:hAnsi="Arial" w:cs="Arial"/>
              </w:rPr>
            </w:pPr>
            <w:r w:rsidRPr="004945FD">
              <w:rPr>
                <w:rFonts w:ascii="Arial" w:hAnsi="Arial" w:cs="Arial"/>
              </w:rPr>
              <w:lastRenderedPageBreak/>
              <w:t>KT0102</w:t>
            </w:r>
          </w:p>
        </w:tc>
        <w:tc>
          <w:tcPr>
            <w:tcW w:w="5670" w:type="dxa"/>
          </w:tcPr>
          <w:p w14:paraId="356C010F" w14:textId="5A6295F6" w:rsidR="002E59BB" w:rsidRPr="004945FD" w:rsidRDefault="004945FD" w:rsidP="00A124CE">
            <w:pPr>
              <w:rPr>
                <w:rFonts w:ascii="Arial" w:hAnsi="Arial" w:cs="Arial"/>
                <w:iCs/>
              </w:rPr>
            </w:pPr>
            <w:r w:rsidRPr="004945FD">
              <w:rPr>
                <w:rStyle w:val="Strong"/>
                <w:rFonts w:ascii="Arial" w:hAnsi="Arial" w:cs="Arial"/>
                <w:b w:val="0"/>
                <w:bCs w:val="0"/>
              </w:rPr>
              <w:t>Differentiate</w:t>
            </w:r>
            <w:r w:rsidRPr="004945FD">
              <w:rPr>
                <w:rStyle w:val="apple-converted-space"/>
                <w:rFonts w:ascii="Arial" w:hAnsi="Arial" w:cs="Arial"/>
              </w:rPr>
              <w:t> </w:t>
            </w:r>
            <w:r w:rsidRPr="004945FD">
              <w:rPr>
                <w:rFonts w:ascii="Arial" w:hAnsi="Arial" w:cs="Arial"/>
              </w:rPr>
              <w:t>between emergency preparedness and response, including examples of actions for each.</w:t>
            </w:r>
          </w:p>
        </w:tc>
        <w:tc>
          <w:tcPr>
            <w:tcW w:w="1555" w:type="dxa"/>
          </w:tcPr>
          <w:p w14:paraId="0B717BFC" w14:textId="6D57BDBB" w:rsidR="002E59BB" w:rsidRPr="004945FD" w:rsidRDefault="004945FD" w:rsidP="00A124CE">
            <w:pPr>
              <w:rPr>
                <w:rFonts w:ascii="Arial" w:hAnsi="Arial" w:cs="Arial"/>
                <w:iCs/>
              </w:rPr>
            </w:pPr>
            <w:r w:rsidRPr="004945FD">
              <w:rPr>
                <w:rFonts w:ascii="Arial" w:hAnsi="Arial" w:cs="Arial"/>
                <w:iCs/>
              </w:rPr>
              <w:t>25%</w:t>
            </w:r>
          </w:p>
        </w:tc>
      </w:tr>
      <w:tr w:rsidR="004945FD" w14:paraId="7680C70B" w14:textId="77777777" w:rsidTr="004945FD">
        <w:tc>
          <w:tcPr>
            <w:tcW w:w="2405" w:type="dxa"/>
          </w:tcPr>
          <w:p w14:paraId="5AB9E423" w14:textId="12137056" w:rsidR="004945FD" w:rsidRPr="004945FD" w:rsidRDefault="004945FD" w:rsidP="00A124CE">
            <w:pPr>
              <w:rPr>
                <w:rFonts w:ascii="Arial" w:hAnsi="Arial" w:cs="Arial"/>
              </w:rPr>
            </w:pPr>
            <w:r w:rsidRPr="004945FD">
              <w:rPr>
                <w:rFonts w:ascii="Arial" w:hAnsi="Arial" w:cs="Arial"/>
              </w:rPr>
              <w:t>KT0103</w:t>
            </w:r>
          </w:p>
        </w:tc>
        <w:tc>
          <w:tcPr>
            <w:tcW w:w="5670" w:type="dxa"/>
          </w:tcPr>
          <w:p w14:paraId="2871FB2B" w14:textId="1734A9E7" w:rsidR="004945FD" w:rsidRPr="004945FD" w:rsidRDefault="004945FD" w:rsidP="00A124CE">
            <w:pPr>
              <w:rPr>
                <w:rFonts w:ascii="Arial" w:hAnsi="Arial" w:cs="Arial"/>
                <w:iCs/>
              </w:rPr>
            </w:pPr>
            <w:r w:rsidRPr="004945FD">
              <w:rPr>
                <w:rStyle w:val="Strong"/>
                <w:rFonts w:ascii="Arial" w:hAnsi="Arial" w:cs="Arial"/>
                <w:b w:val="0"/>
                <w:bCs w:val="0"/>
              </w:rPr>
              <w:t>Outline</w:t>
            </w:r>
            <w:r w:rsidRPr="004945FD">
              <w:rPr>
                <w:rStyle w:val="apple-converted-space"/>
                <w:rFonts w:ascii="Arial" w:hAnsi="Arial" w:cs="Arial"/>
              </w:rPr>
              <w:t> </w:t>
            </w:r>
            <w:r w:rsidRPr="004945FD">
              <w:rPr>
                <w:rFonts w:ascii="Arial" w:hAnsi="Arial" w:cs="Arial"/>
              </w:rPr>
              <w:t>the roles of various stakeholders in emergency preparedness and during emergencies, including the functions of an emergency control centre and safety officer actions in an assembly area.</w:t>
            </w:r>
          </w:p>
        </w:tc>
        <w:tc>
          <w:tcPr>
            <w:tcW w:w="1555" w:type="dxa"/>
          </w:tcPr>
          <w:p w14:paraId="37BD5C0A" w14:textId="1BB7A8BD" w:rsidR="004945FD" w:rsidRPr="004945FD" w:rsidRDefault="004945FD" w:rsidP="00A124CE">
            <w:pPr>
              <w:rPr>
                <w:rFonts w:ascii="Arial" w:hAnsi="Arial" w:cs="Arial"/>
                <w:iCs/>
              </w:rPr>
            </w:pPr>
            <w:r w:rsidRPr="004945FD">
              <w:rPr>
                <w:rFonts w:ascii="Arial" w:hAnsi="Arial" w:cs="Arial"/>
                <w:iCs/>
              </w:rPr>
              <w:t>25%</w:t>
            </w:r>
          </w:p>
        </w:tc>
      </w:tr>
      <w:tr w:rsidR="004945FD" w14:paraId="6C014A1F" w14:textId="77777777" w:rsidTr="004945FD">
        <w:tc>
          <w:tcPr>
            <w:tcW w:w="2405" w:type="dxa"/>
          </w:tcPr>
          <w:p w14:paraId="4560E1EA" w14:textId="15E5078A" w:rsidR="004945FD" w:rsidRPr="004945FD" w:rsidRDefault="004945FD" w:rsidP="00A124CE">
            <w:pPr>
              <w:rPr>
                <w:rFonts w:ascii="Arial" w:hAnsi="Arial" w:cs="Arial"/>
              </w:rPr>
            </w:pPr>
            <w:r w:rsidRPr="004945FD">
              <w:rPr>
                <w:rFonts w:ascii="Arial" w:hAnsi="Arial" w:cs="Arial"/>
              </w:rPr>
              <w:t>KT0104</w:t>
            </w:r>
          </w:p>
        </w:tc>
        <w:tc>
          <w:tcPr>
            <w:tcW w:w="5670" w:type="dxa"/>
          </w:tcPr>
          <w:p w14:paraId="30C79DA8" w14:textId="5908ADC3" w:rsidR="004945FD" w:rsidRPr="004945FD" w:rsidRDefault="004945FD" w:rsidP="00A124CE">
            <w:pPr>
              <w:rPr>
                <w:rFonts w:ascii="Arial" w:hAnsi="Arial" w:cs="Arial"/>
                <w:iCs/>
              </w:rPr>
            </w:pPr>
            <w:r w:rsidRPr="004945FD">
              <w:rPr>
                <w:rStyle w:val="Strong"/>
                <w:rFonts w:ascii="Arial" w:hAnsi="Arial" w:cs="Arial"/>
                <w:b w:val="0"/>
                <w:bCs w:val="0"/>
              </w:rPr>
              <w:t>Detail</w:t>
            </w:r>
            <w:r w:rsidRPr="004945FD">
              <w:rPr>
                <w:rStyle w:val="apple-converted-space"/>
                <w:rFonts w:ascii="Arial" w:hAnsi="Arial" w:cs="Arial"/>
              </w:rPr>
              <w:t> </w:t>
            </w:r>
            <w:r w:rsidRPr="004945FD">
              <w:rPr>
                <w:rFonts w:ascii="Arial" w:hAnsi="Arial" w:cs="Arial"/>
              </w:rPr>
              <w:t>the principles and steps required for safely evacuating people from the workplace, including responses to alarms and management of fatigue.</w:t>
            </w:r>
          </w:p>
        </w:tc>
        <w:tc>
          <w:tcPr>
            <w:tcW w:w="1555" w:type="dxa"/>
          </w:tcPr>
          <w:p w14:paraId="74F81317" w14:textId="48AF8445" w:rsidR="004945FD" w:rsidRPr="004945FD" w:rsidRDefault="004945FD" w:rsidP="00A124CE">
            <w:pPr>
              <w:rPr>
                <w:rFonts w:ascii="Arial" w:hAnsi="Arial" w:cs="Arial"/>
                <w:iCs/>
              </w:rPr>
            </w:pPr>
            <w:r w:rsidRPr="004945FD">
              <w:rPr>
                <w:rFonts w:ascii="Arial" w:hAnsi="Arial" w:cs="Arial"/>
                <w:iCs/>
              </w:rPr>
              <w:t>25%</w:t>
            </w:r>
          </w:p>
        </w:tc>
      </w:tr>
    </w:tbl>
    <w:p w14:paraId="749DD3B6" w14:textId="77777777" w:rsidR="004945FD" w:rsidRDefault="004945FD" w:rsidP="003F1FF7">
      <w:pPr>
        <w:pStyle w:val="Heading3"/>
        <w:rPr>
          <w:rStyle w:val="BoldText"/>
          <w:b w:val="0"/>
        </w:rPr>
      </w:pPr>
      <w:bookmarkStart w:id="74" w:name="_Toc149225090"/>
    </w:p>
    <w:p w14:paraId="6AF02773" w14:textId="65CFF064" w:rsidR="000004F3" w:rsidRPr="003F1FF7" w:rsidRDefault="009E6BA8" w:rsidP="003F1FF7">
      <w:pPr>
        <w:pStyle w:val="Heading3"/>
        <w:rPr>
          <w:rStyle w:val="BoldText"/>
          <w:b w:val="0"/>
        </w:rPr>
      </w:pPr>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4"/>
    </w:p>
    <w:tbl>
      <w:tblPr>
        <w:tblStyle w:val="TableGrid"/>
        <w:tblW w:w="0" w:type="auto"/>
        <w:tblLook w:val="04A0" w:firstRow="1" w:lastRow="0" w:firstColumn="1" w:lastColumn="0" w:noHBand="0" w:noVBand="1"/>
      </w:tblPr>
      <w:tblGrid>
        <w:gridCol w:w="2263"/>
        <w:gridCol w:w="5670"/>
        <w:gridCol w:w="1697"/>
      </w:tblGrid>
      <w:tr w:rsidR="002B0952" w14:paraId="4557F101" w14:textId="77777777" w:rsidTr="004945FD">
        <w:tc>
          <w:tcPr>
            <w:tcW w:w="2263"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697"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4945FD" w14:paraId="29AFEF96" w14:textId="77777777" w:rsidTr="004945FD">
        <w:tc>
          <w:tcPr>
            <w:tcW w:w="2263" w:type="dxa"/>
          </w:tcPr>
          <w:p w14:paraId="59C587CE" w14:textId="46640086" w:rsidR="004945FD" w:rsidRPr="004945FD" w:rsidRDefault="004945FD" w:rsidP="004945FD">
            <w:pPr>
              <w:rPr>
                <w:rStyle w:val="BoldText"/>
                <w:rFonts w:ascii="Arial" w:hAnsi="Arial" w:cs="Arial"/>
              </w:rPr>
            </w:pPr>
            <w:r w:rsidRPr="004945FD">
              <w:rPr>
                <w:rFonts w:ascii="Arial" w:hAnsi="Arial" w:cs="Arial"/>
              </w:rPr>
              <w:t>IAC0101</w:t>
            </w:r>
          </w:p>
        </w:tc>
        <w:tc>
          <w:tcPr>
            <w:tcW w:w="5670" w:type="dxa"/>
          </w:tcPr>
          <w:p w14:paraId="09F7DEE1" w14:textId="173E77CD" w:rsidR="004945FD" w:rsidRPr="004945FD" w:rsidRDefault="004945FD" w:rsidP="004945FD">
            <w:pPr>
              <w:pStyle w:val="Heading2"/>
              <w:rPr>
                <w:rStyle w:val="BoldText"/>
                <w:rFonts w:ascii="Arial" w:hAnsi="Arial" w:cs="Arial"/>
                <w:b/>
                <w:bCs/>
                <w:color w:val="365F91" w:themeColor="accent1" w:themeShade="BF"/>
              </w:rPr>
            </w:pPr>
            <w:r w:rsidRPr="004945FD">
              <w:rPr>
                <w:rFonts w:ascii="Arial" w:hAnsi="Arial" w:cs="Arial"/>
                <w:b w:val="0"/>
                <w:bCs/>
                <w:color w:val="365F91" w:themeColor="accent1" w:themeShade="BF"/>
              </w:rPr>
              <w:t>Define the concept of an emergency and provide examples of typical workplace emergencies.</w:t>
            </w:r>
          </w:p>
        </w:tc>
        <w:tc>
          <w:tcPr>
            <w:tcW w:w="1697" w:type="dxa"/>
          </w:tcPr>
          <w:p w14:paraId="51BF0F04" w14:textId="11C151D6" w:rsidR="004945FD" w:rsidRPr="004945FD" w:rsidRDefault="004945FD" w:rsidP="004945FD">
            <w:pPr>
              <w:pStyle w:val="Heading2"/>
              <w:rPr>
                <w:rStyle w:val="BoldText"/>
                <w:rFonts w:ascii="Arial" w:hAnsi="Arial" w:cs="Arial"/>
                <w:b/>
                <w:bCs/>
              </w:rPr>
            </w:pPr>
            <w:r w:rsidRPr="004945FD">
              <w:rPr>
                <w:rFonts w:ascii="Arial" w:hAnsi="Arial" w:cs="Arial"/>
                <w:b w:val="0"/>
                <w:bCs/>
                <w:iCs/>
                <w:color w:val="365F91" w:themeColor="accent1" w:themeShade="BF"/>
              </w:rPr>
              <w:t>25%</w:t>
            </w:r>
          </w:p>
        </w:tc>
      </w:tr>
      <w:tr w:rsidR="004945FD" w14:paraId="188E5A18" w14:textId="77777777" w:rsidTr="004945FD">
        <w:tc>
          <w:tcPr>
            <w:tcW w:w="2263" w:type="dxa"/>
          </w:tcPr>
          <w:p w14:paraId="52357648" w14:textId="4220549D" w:rsidR="004945FD" w:rsidRPr="004945FD" w:rsidRDefault="004945FD" w:rsidP="004945FD">
            <w:pPr>
              <w:rPr>
                <w:rFonts w:ascii="Arial" w:hAnsi="Arial" w:cs="Arial"/>
              </w:rPr>
            </w:pPr>
            <w:r w:rsidRPr="004945FD">
              <w:rPr>
                <w:rFonts w:ascii="Arial" w:hAnsi="Arial" w:cs="Arial"/>
              </w:rPr>
              <w:t>IAC0102</w:t>
            </w:r>
          </w:p>
        </w:tc>
        <w:tc>
          <w:tcPr>
            <w:tcW w:w="5670" w:type="dxa"/>
          </w:tcPr>
          <w:p w14:paraId="680786CA" w14:textId="466168DC" w:rsidR="004945FD" w:rsidRPr="004945FD" w:rsidRDefault="004945FD" w:rsidP="004945FD">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the difference</w:t>
            </w:r>
            <w:r w:rsidRPr="004945FD">
              <w:rPr>
                <w:rFonts w:ascii="Arial" w:hAnsi="Arial" w:cs="Arial"/>
                <w:b w:val="0"/>
                <w:bCs/>
                <w:color w:val="365F91" w:themeColor="accent1" w:themeShade="BF"/>
              </w:rPr>
              <w:t xml:space="preserve"> between preparedness and response actions, providing relevant examples for each.</w:t>
            </w:r>
          </w:p>
        </w:tc>
        <w:tc>
          <w:tcPr>
            <w:tcW w:w="1697" w:type="dxa"/>
          </w:tcPr>
          <w:p w14:paraId="03CADD09" w14:textId="406D3D15" w:rsidR="004945FD" w:rsidRPr="004945FD" w:rsidRDefault="004945FD" w:rsidP="004945FD">
            <w:pPr>
              <w:pStyle w:val="Heading2"/>
              <w:rPr>
                <w:rStyle w:val="BoldText"/>
                <w:rFonts w:ascii="Arial" w:hAnsi="Arial" w:cs="Arial"/>
                <w:b/>
                <w:bCs/>
              </w:rPr>
            </w:pPr>
            <w:r w:rsidRPr="004945FD">
              <w:rPr>
                <w:rFonts w:ascii="Arial" w:hAnsi="Arial" w:cs="Arial"/>
                <w:b w:val="0"/>
                <w:bCs/>
                <w:iCs/>
                <w:color w:val="365F91" w:themeColor="accent1" w:themeShade="BF"/>
              </w:rPr>
              <w:t>25%</w:t>
            </w:r>
          </w:p>
        </w:tc>
      </w:tr>
      <w:tr w:rsidR="004945FD" w14:paraId="7008B3F2" w14:textId="77777777" w:rsidTr="004945FD">
        <w:tc>
          <w:tcPr>
            <w:tcW w:w="2263" w:type="dxa"/>
          </w:tcPr>
          <w:p w14:paraId="34A680D1" w14:textId="2DB76C48" w:rsidR="004945FD" w:rsidRPr="004945FD" w:rsidRDefault="004945FD" w:rsidP="004945FD">
            <w:pPr>
              <w:rPr>
                <w:rFonts w:ascii="Arial" w:hAnsi="Arial" w:cs="Arial"/>
              </w:rPr>
            </w:pPr>
            <w:r w:rsidRPr="004945FD">
              <w:rPr>
                <w:rFonts w:ascii="Arial" w:hAnsi="Arial" w:cs="Arial"/>
              </w:rPr>
              <w:t>IAC0103</w:t>
            </w:r>
          </w:p>
        </w:tc>
        <w:tc>
          <w:tcPr>
            <w:tcW w:w="5670" w:type="dxa"/>
          </w:tcPr>
          <w:p w14:paraId="72A8ABB0" w14:textId="14A27FBA" w:rsidR="004945FD" w:rsidRPr="004945FD" w:rsidRDefault="004945FD" w:rsidP="004945FD">
            <w:pPr>
              <w:pStyle w:val="Heading2"/>
              <w:rPr>
                <w:rStyle w:val="BoldText"/>
                <w:rFonts w:ascii="Arial" w:hAnsi="Arial" w:cs="Arial"/>
                <w:b/>
                <w:bCs/>
                <w:color w:val="365F91" w:themeColor="accent1" w:themeShade="BF"/>
              </w:rPr>
            </w:pPr>
            <w:r w:rsidRPr="004945FD">
              <w:rPr>
                <w:rFonts w:ascii="Arial" w:hAnsi="Arial" w:cs="Arial"/>
                <w:b w:val="0"/>
                <w:bCs/>
                <w:color w:val="365F91" w:themeColor="accent1" w:themeShade="BF"/>
              </w:rPr>
              <w:t>Explain the roles of various stakeholders in emergency management, including their responsibilities during an emergency and in an emergency control centre.</w:t>
            </w:r>
          </w:p>
        </w:tc>
        <w:tc>
          <w:tcPr>
            <w:tcW w:w="1697" w:type="dxa"/>
          </w:tcPr>
          <w:p w14:paraId="4BCF7001" w14:textId="39CD2D44" w:rsidR="004945FD" w:rsidRPr="004945FD" w:rsidRDefault="004945FD" w:rsidP="004945FD">
            <w:pPr>
              <w:pStyle w:val="Heading2"/>
              <w:rPr>
                <w:rStyle w:val="BoldText"/>
                <w:rFonts w:ascii="Arial" w:hAnsi="Arial" w:cs="Arial"/>
                <w:b/>
                <w:bCs/>
              </w:rPr>
            </w:pPr>
            <w:r w:rsidRPr="004945FD">
              <w:rPr>
                <w:rFonts w:ascii="Arial" w:hAnsi="Arial" w:cs="Arial"/>
                <w:b w:val="0"/>
                <w:bCs/>
                <w:iCs/>
                <w:color w:val="365F91" w:themeColor="accent1" w:themeShade="BF"/>
              </w:rPr>
              <w:t>25%</w:t>
            </w:r>
          </w:p>
        </w:tc>
      </w:tr>
      <w:tr w:rsidR="004945FD" w14:paraId="623B2599" w14:textId="77777777" w:rsidTr="004945FD">
        <w:tc>
          <w:tcPr>
            <w:tcW w:w="2263" w:type="dxa"/>
          </w:tcPr>
          <w:p w14:paraId="18EC4619" w14:textId="10CA80B3" w:rsidR="004945FD" w:rsidRPr="004945FD" w:rsidRDefault="004945FD" w:rsidP="004945FD">
            <w:pPr>
              <w:rPr>
                <w:rFonts w:ascii="Arial" w:hAnsi="Arial" w:cs="Arial"/>
              </w:rPr>
            </w:pPr>
            <w:r w:rsidRPr="004945FD">
              <w:rPr>
                <w:rFonts w:ascii="Arial" w:hAnsi="Arial" w:cs="Arial"/>
              </w:rPr>
              <w:t>IAC0104</w:t>
            </w:r>
          </w:p>
        </w:tc>
        <w:tc>
          <w:tcPr>
            <w:tcW w:w="5670" w:type="dxa"/>
          </w:tcPr>
          <w:p w14:paraId="3B49F83C" w14:textId="390AC269" w:rsidR="004945FD" w:rsidRPr="004945FD" w:rsidRDefault="004945FD" w:rsidP="004945FD">
            <w:pPr>
              <w:pStyle w:val="Heading2"/>
              <w:rPr>
                <w:rStyle w:val="BoldText"/>
                <w:rFonts w:ascii="Arial" w:hAnsi="Arial" w:cs="Arial"/>
                <w:b/>
                <w:bCs/>
                <w:color w:val="365F91" w:themeColor="accent1" w:themeShade="BF"/>
              </w:rPr>
            </w:pPr>
            <w:r w:rsidRPr="004945FD">
              <w:rPr>
                <w:rFonts w:ascii="Arial" w:hAnsi="Arial" w:cs="Arial"/>
                <w:b w:val="0"/>
                <w:bCs/>
                <w:color w:val="365F91" w:themeColor="accent1" w:themeShade="BF"/>
              </w:rPr>
              <w:t>Describe the principles and required steps for safely evacuating people from the workplace, including appropriate responses to alarms and the management of fatigue.</w:t>
            </w:r>
          </w:p>
        </w:tc>
        <w:tc>
          <w:tcPr>
            <w:tcW w:w="1697" w:type="dxa"/>
          </w:tcPr>
          <w:p w14:paraId="1FC4F6C2" w14:textId="0F4E4CFE" w:rsidR="004945FD" w:rsidRPr="004945FD" w:rsidRDefault="004945FD" w:rsidP="004945FD">
            <w:pPr>
              <w:pStyle w:val="Heading2"/>
              <w:rPr>
                <w:rStyle w:val="BoldText"/>
                <w:rFonts w:ascii="Arial" w:hAnsi="Arial" w:cs="Arial"/>
                <w:b/>
                <w:bCs/>
              </w:rPr>
            </w:pPr>
            <w:r w:rsidRPr="004945FD">
              <w:rPr>
                <w:rFonts w:ascii="Arial" w:hAnsi="Arial" w:cs="Arial"/>
                <w:b w:val="0"/>
                <w:bCs/>
                <w:iCs/>
                <w:color w:val="365F91" w:themeColor="accent1" w:themeShade="BF"/>
              </w:rPr>
              <w:t>25%</w:t>
            </w:r>
          </w:p>
        </w:tc>
      </w:tr>
    </w:tbl>
    <w:p w14:paraId="50AE18E6" w14:textId="64A136FF" w:rsidR="009E6BA8" w:rsidRDefault="009E6BA8" w:rsidP="0012555A">
      <w:pPr>
        <w:rPr>
          <w:rStyle w:val="BoldText"/>
        </w:rPr>
      </w:pPr>
    </w:p>
    <w:p w14:paraId="3FF2D822" w14:textId="77777777" w:rsidR="00D8630A" w:rsidRPr="00E72209" w:rsidRDefault="00D8630A" w:rsidP="00D8630A">
      <w:pPr>
        <w:pStyle w:val="Heading2"/>
        <w:rPr>
          <w:rStyle w:val="ItalicText"/>
          <w:i w:val="0"/>
          <w:iCs w:val="0"/>
        </w:rPr>
      </w:pPr>
      <w:bookmarkStart w:id="75" w:name="_Toc149225091"/>
      <w:bookmarkStart w:id="76" w:name="_Toc149225092"/>
      <w:bookmarkEnd w:id="72"/>
      <w:r>
        <w:t>3</w:t>
      </w:r>
      <w:r w:rsidRPr="002469DF">
        <w:t>.</w:t>
      </w:r>
      <w:r>
        <w:t>1.2</w:t>
      </w:r>
      <w:r w:rsidRPr="002469DF">
        <w:t xml:space="preserve"> </w:t>
      </w:r>
      <w:r>
        <w:t>Criteria for accreditation</w:t>
      </w:r>
      <w:bookmarkEnd w:id="75"/>
      <w:r>
        <w:t xml:space="preserve"> </w:t>
      </w:r>
    </w:p>
    <w:p w14:paraId="625A7654" w14:textId="77777777" w:rsidR="00D8630A" w:rsidRPr="00F15960" w:rsidRDefault="00D8630A" w:rsidP="00D8630A">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D8630A" w14:paraId="47561CA2" w14:textId="77777777" w:rsidTr="003D05C3">
        <w:tc>
          <w:tcPr>
            <w:tcW w:w="9630" w:type="dxa"/>
            <w:gridSpan w:val="2"/>
            <w:shd w:val="clear" w:color="auto" w:fill="F2F2F2" w:themeFill="background1" w:themeFillShade="F2"/>
          </w:tcPr>
          <w:p w14:paraId="437A5686" w14:textId="77777777" w:rsidR="00D8630A" w:rsidRPr="00101789" w:rsidRDefault="00D8630A"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D8630A" w:rsidRPr="00050EDD" w14:paraId="76B01715" w14:textId="77777777" w:rsidTr="003D05C3">
        <w:tc>
          <w:tcPr>
            <w:tcW w:w="2405" w:type="dxa"/>
            <w:shd w:val="clear" w:color="auto" w:fill="F2F2F2" w:themeFill="background1" w:themeFillShade="F2"/>
          </w:tcPr>
          <w:p w14:paraId="4D955768"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7547017A"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40109736"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5785D00D"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438B6FF8"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5753507D"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3243AB9F"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691BAEED"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lastRenderedPageBreak/>
              <w:t>Internet Access: For accessing online resources and showing relevant videos or updates on OHS regulations.</w:t>
            </w:r>
          </w:p>
          <w:p w14:paraId="6612B4D4"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D8630A" w:rsidRPr="00050EDD" w14:paraId="34BA3752" w14:textId="77777777" w:rsidTr="003D05C3">
        <w:tc>
          <w:tcPr>
            <w:tcW w:w="2405" w:type="dxa"/>
            <w:shd w:val="clear" w:color="auto" w:fill="F2F2F2" w:themeFill="background1" w:themeFillShade="F2"/>
          </w:tcPr>
          <w:p w14:paraId="5C727A50"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2ECB284E"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42D5F8A0"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25AFE61F"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681BFE7D"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14FEE957"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124A5F9D"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4A42B591"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7C3C69F8"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66E911BD" w14:textId="77777777" w:rsidR="00D8630A" w:rsidRPr="00050EDD" w:rsidRDefault="00D8630A" w:rsidP="00D8630A"/>
    <w:p w14:paraId="165A6E68" w14:textId="77777777" w:rsidR="00D8630A" w:rsidRPr="00050EDD" w:rsidRDefault="00D8630A" w:rsidP="00D8630A">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D8630A" w:rsidRPr="00050EDD" w14:paraId="0C15B9DF" w14:textId="77777777" w:rsidTr="003D05C3">
        <w:tc>
          <w:tcPr>
            <w:tcW w:w="9630" w:type="dxa"/>
            <w:gridSpan w:val="2"/>
            <w:shd w:val="clear" w:color="auto" w:fill="F2F2F2" w:themeFill="background1" w:themeFillShade="F2"/>
          </w:tcPr>
          <w:p w14:paraId="264A5118" w14:textId="77777777" w:rsidR="00D8630A" w:rsidRPr="00050EDD" w:rsidRDefault="00D8630A" w:rsidP="003D05C3">
            <w:pPr>
              <w:jc w:val="center"/>
              <w:rPr>
                <w:rFonts w:ascii="Arial" w:hAnsi="Arial" w:cs="Arial"/>
              </w:rPr>
            </w:pPr>
            <w:r w:rsidRPr="00050EDD">
              <w:rPr>
                <w:rFonts w:ascii="Arial" w:hAnsi="Arial" w:cs="Arial"/>
                <w:b/>
                <w:color w:val="auto"/>
                <w:sz w:val="20"/>
                <w:szCs w:val="20"/>
              </w:rPr>
              <w:t>SKILLS DEVELOPMENT PROVIDER (SDP)</w:t>
            </w:r>
          </w:p>
        </w:tc>
      </w:tr>
      <w:tr w:rsidR="00D8630A" w:rsidRPr="00050EDD" w14:paraId="252DBB67" w14:textId="77777777" w:rsidTr="003D05C3">
        <w:tc>
          <w:tcPr>
            <w:tcW w:w="2572" w:type="dxa"/>
            <w:shd w:val="clear" w:color="auto" w:fill="F2F2F2" w:themeFill="background1" w:themeFillShade="F2"/>
          </w:tcPr>
          <w:p w14:paraId="388863AC"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63649825" w14:textId="77777777" w:rsidR="00D8630A" w:rsidRPr="00050EDD" w:rsidRDefault="00D8630A"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D8630A" w:rsidRPr="00050EDD" w14:paraId="4A6BE0D1" w14:textId="77777777" w:rsidTr="003D05C3">
        <w:tc>
          <w:tcPr>
            <w:tcW w:w="2572" w:type="dxa"/>
            <w:shd w:val="clear" w:color="auto" w:fill="F2F2F2" w:themeFill="background1" w:themeFillShade="F2"/>
          </w:tcPr>
          <w:p w14:paraId="667B30D6"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1F0D7A74" w14:textId="77777777" w:rsidR="00D8630A" w:rsidRPr="00050EDD" w:rsidRDefault="00D8630A" w:rsidP="003D05C3">
            <w:pPr>
              <w:rPr>
                <w:rFonts w:ascii="Arial" w:hAnsi="Arial" w:cs="Arial"/>
                <w:bCs/>
              </w:rPr>
            </w:pPr>
            <w:r w:rsidRPr="00050EDD">
              <w:rPr>
                <w:rFonts w:ascii="Arial" w:hAnsi="Arial" w:cs="Arial"/>
                <w:bCs/>
              </w:rPr>
              <w:t>Physical face to face training 1:30</w:t>
            </w:r>
          </w:p>
          <w:p w14:paraId="631F7F84" w14:textId="77777777" w:rsidR="00D8630A" w:rsidRPr="00050EDD" w:rsidRDefault="00D8630A" w:rsidP="003D05C3">
            <w:pPr>
              <w:rPr>
                <w:rFonts w:ascii="Arial" w:hAnsi="Arial" w:cs="Arial"/>
                <w:b/>
                <w:color w:val="auto"/>
              </w:rPr>
            </w:pPr>
            <w:r w:rsidRPr="00050EDD">
              <w:rPr>
                <w:rFonts w:ascii="Arial" w:hAnsi="Arial" w:cs="Arial"/>
                <w:bCs/>
              </w:rPr>
              <w:t>Distance Learning 1:50</w:t>
            </w:r>
          </w:p>
        </w:tc>
      </w:tr>
    </w:tbl>
    <w:p w14:paraId="279C810D" w14:textId="77777777" w:rsidR="00D8630A" w:rsidRPr="00050EDD" w:rsidRDefault="00D8630A" w:rsidP="00D8630A"/>
    <w:p w14:paraId="3A0FA25F" w14:textId="77777777" w:rsidR="00D8630A" w:rsidRPr="00050EDD" w:rsidRDefault="00D8630A" w:rsidP="00D8630A">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D8630A" w:rsidRPr="00050EDD" w14:paraId="7458496E" w14:textId="77777777" w:rsidTr="003D05C3">
        <w:tc>
          <w:tcPr>
            <w:tcW w:w="9630" w:type="dxa"/>
            <w:gridSpan w:val="2"/>
            <w:shd w:val="clear" w:color="auto" w:fill="F2F2F2" w:themeFill="background1" w:themeFillShade="F2"/>
          </w:tcPr>
          <w:p w14:paraId="04D4D767" w14:textId="77777777" w:rsidR="00D8630A" w:rsidRPr="00050EDD" w:rsidRDefault="00D8630A" w:rsidP="003D05C3">
            <w:pPr>
              <w:jc w:val="center"/>
              <w:rPr>
                <w:rFonts w:ascii="Arial" w:hAnsi="Arial" w:cs="Arial"/>
              </w:rPr>
            </w:pPr>
            <w:r w:rsidRPr="00050EDD">
              <w:rPr>
                <w:rFonts w:ascii="Arial" w:hAnsi="Arial" w:cs="Arial"/>
                <w:b/>
                <w:color w:val="auto"/>
                <w:sz w:val="20"/>
                <w:szCs w:val="20"/>
              </w:rPr>
              <w:t>SKILLS DEVELOPMENT PROVIDER (SDP)</w:t>
            </w:r>
          </w:p>
        </w:tc>
      </w:tr>
      <w:tr w:rsidR="00D8630A" w:rsidRPr="00050EDD" w14:paraId="6DD5C9B7" w14:textId="77777777" w:rsidTr="003D05C3">
        <w:tc>
          <w:tcPr>
            <w:tcW w:w="562" w:type="dxa"/>
            <w:shd w:val="clear" w:color="auto" w:fill="F2F2F2" w:themeFill="background1" w:themeFillShade="F2"/>
          </w:tcPr>
          <w:p w14:paraId="7A05F7F2" w14:textId="77777777" w:rsidR="00D8630A" w:rsidRPr="00050EDD" w:rsidRDefault="00D8630A" w:rsidP="003D05C3">
            <w:pPr>
              <w:rPr>
                <w:rFonts w:ascii="Arial" w:hAnsi="Arial" w:cs="Arial"/>
                <w:b/>
                <w:color w:val="auto"/>
                <w:sz w:val="20"/>
                <w:szCs w:val="20"/>
              </w:rPr>
            </w:pPr>
          </w:p>
        </w:tc>
        <w:tc>
          <w:tcPr>
            <w:tcW w:w="9068" w:type="dxa"/>
            <w:shd w:val="clear" w:color="auto" w:fill="auto"/>
          </w:tcPr>
          <w:p w14:paraId="5205E9D6"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7E89860"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12A685A"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2F2177F"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6C7C0B98"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3DA8694B" w14:textId="77777777" w:rsidR="00D8630A" w:rsidRPr="00050EDD" w:rsidRDefault="00D8630A" w:rsidP="00D8630A">
      <w:pPr>
        <w:pStyle w:val="Heading5"/>
        <w:rPr>
          <w:rStyle w:val="ItalicText"/>
          <w:rFonts w:cs="Arial"/>
          <w:i w:val="0"/>
          <w:iCs w:val="0"/>
        </w:rPr>
      </w:pPr>
      <w:bookmarkStart w:id="77" w:name="_Hlk109989505"/>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D8630A" w:rsidRPr="00050EDD" w14:paraId="18C98E65" w14:textId="77777777" w:rsidTr="003D05C3">
        <w:tc>
          <w:tcPr>
            <w:tcW w:w="9630" w:type="dxa"/>
            <w:shd w:val="clear" w:color="auto" w:fill="F2F2F2" w:themeFill="background1" w:themeFillShade="F2"/>
          </w:tcPr>
          <w:p w14:paraId="00DC26CF" w14:textId="77777777" w:rsidR="00D8630A" w:rsidRPr="00050EDD" w:rsidRDefault="00D8630A" w:rsidP="003D05C3">
            <w:pPr>
              <w:jc w:val="center"/>
              <w:rPr>
                <w:rFonts w:ascii="Arial" w:hAnsi="Arial" w:cs="Arial"/>
              </w:rPr>
            </w:pPr>
            <w:r w:rsidRPr="00050EDD">
              <w:rPr>
                <w:rFonts w:ascii="Arial" w:hAnsi="Arial" w:cs="Arial"/>
                <w:b/>
                <w:color w:val="auto"/>
                <w:sz w:val="20"/>
                <w:szCs w:val="20"/>
              </w:rPr>
              <w:t>SKILLS DEVELOPMENT PROVIDER (SDP)</w:t>
            </w:r>
          </w:p>
        </w:tc>
      </w:tr>
      <w:tr w:rsidR="00D8630A" w:rsidRPr="00050EDD" w14:paraId="4EE4A9F2" w14:textId="77777777" w:rsidTr="003D05C3">
        <w:tc>
          <w:tcPr>
            <w:tcW w:w="9630" w:type="dxa"/>
            <w:shd w:val="clear" w:color="auto" w:fill="auto"/>
          </w:tcPr>
          <w:p w14:paraId="07687F34" w14:textId="77777777" w:rsidR="00D8630A" w:rsidRPr="00050EDD" w:rsidRDefault="00D8630A" w:rsidP="003D05C3">
            <w:pPr>
              <w:rPr>
                <w:rFonts w:ascii="Arial" w:hAnsi="Arial" w:cs="Arial"/>
                <w:b/>
                <w:color w:val="auto"/>
              </w:rPr>
            </w:pPr>
            <w:r w:rsidRPr="00050EDD">
              <w:rPr>
                <w:rFonts w:ascii="Arial" w:hAnsi="Arial" w:cs="Arial"/>
              </w:rPr>
              <w:t xml:space="preserve"> Accredited by the QCTO</w:t>
            </w:r>
          </w:p>
        </w:tc>
      </w:tr>
    </w:tbl>
    <w:p w14:paraId="35588603" w14:textId="77777777" w:rsidR="00D8630A" w:rsidRPr="00163678" w:rsidRDefault="00D8630A" w:rsidP="00D8630A">
      <w:pPr>
        <w:rPr>
          <w:color w:val="auto"/>
        </w:rPr>
      </w:pPr>
    </w:p>
    <w:bookmarkEnd w:id="77"/>
    <w:p w14:paraId="201A0233" w14:textId="77777777" w:rsidR="00D8630A" w:rsidRPr="003F1FF7" w:rsidRDefault="00D8630A" w:rsidP="00D8630A">
      <w:pPr>
        <w:pStyle w:val="Heading2"/>
        <w:rPr>
          <w:b w:val="0"/>
        </w:rPr>
      </w:pPr>
      <w:r w:rsidRPr="003F1FF7">
        <w:t>3.</w:t>
      </w:r>
      <w:r>
        <w:t>1.3</w:t>
      </w:r>
      <w:r w:rsidRPr="003F1FF7">
        <w:t xml:space="preserve"> </w:t>
      </w:r>
      <w:r>
        <w:t>E</w:t>
      </w:r>
      <w:r w:rsidRPr="003F1FF7">
        <w:t>xemptions</w:t>
      </w:r>
    </w:p>
    <w:p w14:paraId="20D32197" w14:textId="77777777" w:rsidR="00D8630A" w:rsidRDefault="00D8630A" w:rsidP="00D8630A">
      <w:r>
        <w:t>Non identified but standard RPL processes can be applied.</w:t>
      </w:r>
    </w:p>
    <w:p w14:paraId="5EBC6722" w14:textId="77777777" w:rsidR="00D8630A" w:rsidRDefault="00D8630A" w:rsidP="00D8630A">
      <w:pPr>
        <w:spacing w:after="0" w:line="240" w:lineRule="auto"/>
        <w:rPr>
          <w:b/>
          <w:color w:val="auto"/>
          <w:sz w:val="24"/>
          <w:szCs w:val="22"/>
        </w:rPr>
      </w:pPr>
      <w:r>
        <w:br w:type="page"/>
      </w:r>
    </w:p>
    <w:p w14:paraId="5AD0B4B8" w14:textId="34558DBA" w:rsidR="002469DF" w:rsidRPr="00262E59" w:rsidRDefault="002469DF" w:rsidP="00262E59">
      <w:pPr>
        <w:pStyle w:val="Heading1"/>
        <w:rPr>
          <w:rStyle w:val="SubtleEmphasis"/>
          <w:i w:val="0"/>
          <w:iCs w:val="0"/>
          <w:color w:val="auto"/>
          <w:sz w:val="24"/>
        </w:rPr>
      </w:pPr>
      <w:bookmarkStart w:id="78" w:name="_Toc149225093"/>
      <w:bookmarkStart w:id="79" w:name="_Toc109733555"/>
      <w:bookmarkEnd w:id="76"/>
      <w:r>
        <w:lastRenderedPageBreak/>
        <w:t xml:space="preserve">3.2 </w:t>
      </w:r>
      <w:r w:rsidR="00443998">
        <w:t xml:space="preserve">Practical Skill Module </w:t>
      </w:r>
      <w:r w:rsidR="002A5211">
        <w:t xml:space="preserve">(PM) </w:t>
      </w:r>
      <w:r w:rsidR="00443998">
        <w:t>Specifications:</w:t>
      </w:r>
      <w:bookmarkEnd w:id="78"/>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3650A9"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7C68D6FF" w:rsidR="003650A9" w:rsidRPr="003650A9" w:rsidRDefault="003650A9" w:rsidP="003650A9">
            <w:pPr>
              <w:rPr>
                <w:rFonts w:ascii="Arial" w:hAnsi="Arial" w:cs="Arial"/>
              </w:rPr>
            </w:pPr>
            <w:r w:rsidRPr="003650A9">
              <w:rPr>
                <w:rFonts w:ascii="Arial" w:hAnsi="Arial" w:cs="Arial"/>
                <w:lang w:val="en-GB"/>
              </w:rPr>
              <w:t>900402-000-00-PM01</w:t>
            </w:r>
          </w:p>
        </w:tc>
        <w:tc>
          <w:tcPr>
            <w:tcW w:w="3260" w:type="dxa"/>
            <w:tcBorders>
              <w:top w:val="single" w:sz="4" w:space="0" w:color="auto"/>
              <w:left w:val="single" w:sz="4" w:space="0" w:color="auto"/>
              <w:bottom w:val="single" w:sz="4" w:space="0" w:color="auto"/>
              <w:right w:val="single" w:sz="4" w:space="0" w:color="auto"/>
            </w:tcBorders>
          </w:tcPr>
          <w:p w14:paraId="49A821BA" w14:textId="56A37C0F" w:rsidR="003650A9" w:rsidRPr="003650A9" w:rsidRDefault="003650A9" w:rsidP="003650A9">
            <w:pPr>
              <w:spacing w:after="0" w:line="240" w:lineRule="auto"/>
              <w:rPr>
                <w:rFonts w:ascii="Arial" w:hAnsi="Arial" w:cs="Arial"/>
              </w:rPr>
            </w:pPr>
            <w:r w:rsidRPr="003650A9">
              <w:rPr>
                <w:rFonts w:ascii="Arial" w:hAnsi="Arial" w:cs="Arial"/>
              </w:rPr>
              <w:t>Apply appropriate behaviours when guiding and supporting people to evacuate during an emergency.</w:t>
            </w:r>
          </w:p>
        </w:tc>
        <w:tc>
          <w:tcPr>
            <w:tcW w:w="1215" w:type="dxa"/>
            <w:tcBorders>
              <w:top w:val="single" w:sz="4" w:space="0" w:color="auto"/>
              <w:left w:val="single" w:sz="4" w:space="0" w:color="auto"/>
              <w:bottom w:val="single" w:sz="4" w:space="0" w:color="auto"/>
              <w:right w:val="single" w:sz="4" w:space="0" w:color="auto"/>
            </w:tcBorders>
          </w:tcPr>
          <w:p w14:paraId="5222BC07" w14:textId="6BC1E793" w:rsidR="003650A9" w:rsidRPr="003650A9" w:rsidRDefault="003650A9" w:rsidP="003650A9">
            <w:pPr>
              <w:spacing w:after="0" w:line="240" w:lineRule="auto"/>
              <w:rPr>
                <w:rFonts w:ascii="Arial" w:hAnsi="Arial" w:cs="Arial"/>
              </w:rPr>
            </w:pPr>
            <w:r w:rsidRPr="003650A9">
              <w:rPr>
                <w:rFonts w:ascii="Arial" w:hAnsi="Arial" w:cs="Arial"/>
              </w:rPr>
              <w:t>2</w:t>
            </w:r>
          </w:p>
        </w:tc>
        <w:tc>
          <w:tcPr>
            <w:tcW w:w="1094" w:type="dxa"/>
            <w:tcBorders>
              <w:top w:val="single" w:sz="4" w:space="0" w:color="auto"/>
              <w:left w:val="single" w:sz="4" w:space="0" w:color="auto"/>
              <w:bottom w:val="single" w:sz="4" w:space="0" w:color="auto"/>
              <w:right w:val="single" w:sz="4" w:space="0" w:color="auto"/>
            </w:tcBorders>
          </w:tcPr>
          <w:p w14:paraId="1994421F" w14:textId="4604523B" w:rsidR="003650A9" w:rsidRPr="003650A9" w:rsidRDefault="003650A9" w:rsidP="003650A9">
            <w:pPr>
              <w:spacing w:after="0" w:line="240" w:lineRule="auto"/>
              <w:rPr>
                <w:rFonts w:ascii="Arial" w:hAnsi="Arial" w:cs="Arial"/>
              </w:rPr>
            </w:pPr>
            <w:r w:rsidRPr="003650A9">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01722683" w:rsidR="003650A9" w:rsidRPr="003650A9" w:rsidRDefault="003650A9" w:rsidP="003650A9">
            <w:pPr>
              <w:spacing w:after="0" w:line="240" w:lineRule="auto"/>
              <w:rPr>
                <w:rFonts w:ascii="Arial" w:hAnsi="Arial" w:cs="Arial"/>
              </w:rPr>
            </w:pPr>
            <w:r w:rsidRPr="003650A9">
              <w:rPr>
                <w:rFonts w:ascii="Arial" w:hAnsi="Arial" w:cs="Arial"/>
              </w:rPr>
              <w:t>Blended</w:t>
            </w:r>
          </w:p>
        </w:tc>
      </w:tr>
      <w:bookmarkEnd w:id="79"/>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80" w:name="_Toc149225094"/>
      <w:bookmarkStart w:id="81"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80"/>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3650A9"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7625AAD" w:rsidR="003650A9" w:rsidRPr="003650A9" w:rsidRDefault="003650A9" w:rsidP="003650A9">
            <w:pPr>
              <w:rPr>
                <w:rFonts w:ascii="Arial" w:hAnsi="Arial" w:cs="Arial"/>
              </w:rPr>
            </w:pPr>
            <w:r w:rsidRPr="003650A9">
              <w:rPr>
                <w:rFonts w:ascii="Arial" w:hAnsi="Arial" w:cs="Arial"/>
                <w:lang w:val="en-GB"/>
              </w:rPr>
              <w:t>900402-000-00-PM01</w:t>
            </w:r>
          </w:p>
        </w:tc>
        <w:tc>
          <w:tcPr>
            <w:tcW w:w="3260" w:type="dxa"/>
            <w:tcBorders>
              <w:top w:val="single" w:sz="4" w:space="0" w:color="auto"/>
              <w:left w:val="single" w:sz="4" w:space="0" w:color="auto"/>
              <w:bottom w:val="single" w:sz="4" w:space="0" w:color="auto"/>
              <w:right w:val="single" w:sz="4" w:space="0" w:color="auto"/>
            </w:tcBorders>
          </w:tcPr>
          <w:p w14:paraId="606BE679" w14:textId="672C568A" w:rsidR="003650A9" w:rsidRPr="003650A9" w:rsidRDefault="003650A9" w:rsidP="003650A9">
            <w:pPr>
              <w:spacing w:after="0" w:line="240" w:lineRule="auto"/>
              <w:rPr>
                <w:rFonts w:ascii="Arial" w:hAnsi="Arial" w:cs="Arial"/>
              </w:rPr>
            </w:pPr>
            <w:r w:rsidRPr="003650A9">
              <w:rPr>
                <w:rFonts w:ascii="Arial" w:hAnsi="Arial" w:cs="Arial"/>
              </w:rPr>
              <w:t>Apply appropriate behaviours when guiding and supporting people to evacuate during an emergency.</w:t>
            </w:r>
          </w:p>
        </w:tc>
        <w:tc>
          <w:tcPr>
            <w:tcW w:w="1186" w:type="dxa"/>
            <w:tcBorders>
              <w:top w:val="single" w:sz="4" w:space="0" w:color="auto"/>
              <w:left w:val="single" w:sz="4" w:space="0" w:color="auto"/>
              <w:bottom w:val="single" w:sz="4" w:space="0" w:color="auto"/>
              <w:right w:val="single" w:sz="4" w:space="0" w:color="auto"/>
            </w:tcBorders>
          </w:tcPr>
          <w:p w14:paraId="2675A96C" w14:textId="5BEAD9C3" w:rsidR="003650A9" w:rsidRPr="003650A9" w:rsidRDefault="003650A9" w:rsidP="003650A9">
            <w:pPr>
              <w:spacing w:after="0" w:line="240" w:lineRule="auto"/>
              <w:rPr>
                <w:rFonts w:ascii="Arial" w:hAnsi="Arial" w:cs="Arial"/>
              </w:rPr>
            </w:pPr>
            <w:r w:rsidRPr="003650A9">
              <w:rPr>
                <w:rFonts w:ascii="Arial" w:hAnsi="Arial" w:cs="Arial"/>
              </w:rPr>
              <w:t>2</w:t>
            </w:r>
          </w:p>
        </w:tc>
        <w:tc>
          <w:tcPr>
            <w:tcW w:w="1094" w:type="dxa"/>
            <w:tcBorders>
              <w:top w:val="single" w:sz="4" w:space="0" w:color="auto"/>
              <w:left w:val="single" w:sz="4" w:space="0" w:color="auto"/>
              <w:bottom w:val="single" w:sz="4" w:space="0" w:color="auto"/>
              <w:right w:val="single" w:sz="4" w:space="0" w:color="auto"/>
            </w:tcBorders>
          </w:tcPr>
          <w:p w14:paraId="0AF14936" w14:textId="3004C9BC" w:rsidR="003650A9" w:rsidRPr="003650A9" w:rsidRDefault="003650A9" w:rsidP="003650A9">
            <w:pPr>
              <w:spacing w:after="0" w:line="240" w:lineRule="auto"/>
              <w:rPr>
                <w:rFonts w:ascii="Arial" w:hAnsi="Arial" w:cs="Arial"/>
              </w:rPr>
            </w:pPr>
            <w:r w:rsidRPr="003650A9">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3EFC1DD1" w:rsidR="003650A9" w:rsidRPr="003650A9" w:rsidRDefault="003650A9" w:rsidP="003650A9">
            <w:pPr>
              <w:spacing w:after="0" w:line="240" w:lineRule="auto"/>
              <w:rPr>
                <w:rFonts w:ascii="Arial" w:hAnsi="Arial" w:cs="Arial"/>
              </w:rPr>
            </w:pPr>
            <w:r w:rsidRPr="003650A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2" w:name="_Toc149225095"/>
      <w:bookmarkEnd w:id="81"/>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2"/>
    </w:p>
    <w:p w14:paraId="28AFB7A7" w14:textId="77777777" w:rsidR="00D8630A" w:rsidRDefault="00D8630A" w:rsidP="00D8630A">
      <w:pPr>
        <w:pStyle w:val="Heading3"/>
        <w:ind w:left="0"/>
        <w:rPr>
          <w:rStyle w:val="BoldText"/>
          <w:b w:val="0"/>
          <w:color w:val="365F91" w:themeColor="accent1" w:themeShade="BF"/>
          <w:szCs w:val="20"/>
        </w:rPr>
      </w:pPr>
      <w:bookmarkStart w:id="83" w:name="_Toc149225096"/>
      <w:r w:rsidRPr="00D8630A">
        <w:rPr>
          <w:rStyle w:val="BoldText"/>
          <w:b w:val="0"/>
          <w:color w:val="365F91" w:themeColor="accent1" w:themeShade="BF"/>
          <w:szCs w:val="20"/>
        </w:rPr>
        <w:t xml:space="preserve">The primary aim of this module is to equip learners with the necessary behavioural skills to effectively guide and support individuals during an emergency evacuation. Learners will develop practical abilities to maintain calm, provide clear instructions, and ensure the safety and wellbeing of all evacuees. The module focuses on real-world application, including scenario-based training, communication strategies, and techniques for assisting vulnerable individuals. It emphasizes the importance of leadership, empathy, and situational awareness in managing evacuation processes efficiently and safely. </w:t>
      </w:r>
    </w:p>
    <w:p w14:paraId="321B134A" w14:textId="1022F8CE"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3"/>
    </w:p>
    <w:tbl>
      <w:tblPr>
        <w:tblStyle w:val="TableGrid"/>
        <w:tblW w:w="0" w:type="auto"/>
        <w:tblLook w:val="04A0" w:firstRow="1" w:lastRow="0" w:firstColumn="1" w:lastColumn="0" w:noHBand="0" w:noVBand="1"/>
      </w:tblPr>
      <w:tblGrid>
        <w:gridCol w:w="2263"/>
        <w:gridCol w:w="7367"/>
      </w:tblGrid>
      <w:tr w:rsidR="003A7446" w14:paraId="05378DCD" w14:textId="77777777" w:rsidTr="00F8616C">
        <w:tc>
          <w:tcPr>
            <w:tcW w:w="2263"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367"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446" w14:paraId="7DF1954D" w14:textId="77777777" w:rsidTr="00F8616C">
        <w:tc>
          <w:tcPr>
            <w:tcW w:w="2263" w:type="dxa"/>
          </w:tcPr>
          <w:p w14:paraId="3F47B416" w14:textId="20B59152" w:rsidR="003A7446" w:rsidRPr="00AA0E6F" w:rsidRDefault="003A7446" w:rsidP="00E54BAE">
            <w:pPr>
              <w:rPr>
                <w:rFonts w:ascii="Arial" w:hAnsi="Arial" w:cs="Arial"/>
                <w:iCs/>
                <w:sz w:val="16"/>
              </w:rPr>
            </w:pPr>
            <w:r w:rsidRPr="00AA0E6F">
              <w:rPr>
                <w:rFonts w:ascii="Arial" w:hAnsi="Arial" w:cs="Arial"/>
              </w:rPr>
              <w:t>PM-01-PS01</w:t>
            </w:r>
          </w:p>
        </w:tc>
        <w:tc>
          <w:tcPr>
            <w:tcW w:w="7367" w:type="dxa"/>
          </w:tcPr>
          <w:p w14:paraId="3DB90495" w14:textId="00D93533" w:rsidR="003A7446" w:rsidRPr="0012555A" w:rsidRDefault="00F8616C" w:rsidP="00E54BAE">
            <w:pPr>
              <w:rPr>
                <w:rFonts w:ascii="Arial" w:hAnsi="Arial" w:cs="Arial"/>
                <w:iCs/>
              </w:rPr>
            </w:pPr>
            <w:r w:rsidRPr="00F8616C">
              <w:rPr>
                <w:rFonts w:ascii="Arial" w:hAnsi="Arial" w:cs="Arial"/>
                <w:iCs/>
              </w:rPr>
              <w:t xml:space="preserve">Demonstrate Effective </w:t>
            </w:r>
            <w:r w:rsidRPr="00F8616C">
              <w:rPr>
                <w:rFonts w:ascii="Arial" w:hAnsi="Arial" w:cs="Arial"/>
                <w:iCs/>
              </w:rPr>
              <w:t>Behaviours</w:t>
            </w:r>
            <w:r w:rsidRPr="00F8616C">
              <w:rPr>
                <w:rFonts w:ascii="Arial" w:hAnsi="Arial" w:cs="Arial"/>
                <w:iCs/>
              </w:rPr>
              <w:t xml:space="preserve"> in Guiding and Supporting Safe Evacuation During Emergencies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4"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4"/>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262"/>
        <w:gridCol w:w="7363"/>
      </w:tblGrid>
      <w:tr w:rsidR="000A5021" w:rsidRPr="00464C81" w14:paraId="6853FF04" w14:textId="77777777" w:rsidTr="004945FD">
        <w:tc>
          <w:tcPr>
            <w:tcW w:w="9625" w:type="dxa"/>
            <w:gridSpan w:val="2"/>
            <w:shd w:val="clear" w:color="auto" w:fill="auto"/>
          </w:tcPr>
          <w:p w14:paraId="1C50F1AB" w14:textId="77FF56FD" w:rsidR="000A5021" w:rsidRPr="0012555A" w:rsidRDefault="00F8616C" w:rsidP="00E54BAE">
            <w:pPr>
              <w:rPr>
                <w:rFonts w:ascii="Arial" w:hAnsi="Arial" w:cs="Arial"/>
                <w:b/>
                <w:sz w:val="20"/>
                <w:szCs w:val="20"/>
              </w:rPr>
            </w:pPr>
            <w:r w:rsidRPr="00F8616C">
              <w:rPr>
                <w:rFonts w:ascii="Arial" w:hAnsi="Arial" w:cs="Arial"/>
              </w:rPr>
              <w:t>PM-01-PS01</w:t>
            </w:r>
            <w:r w:rsidRPr="00F8616C">
              <w:rPr>
                <w:rFonts w:ascii="Arial" w:hAnsi="Arial" w:cs="Arial"/>
              </w:rPr>
              <w:tab/>
              <w:t>DEMONSTRATE EFFECTIVE BEHAVIOURS IN GUIDING AND SUPPORTING SAFE EVACUATION DURING EMERGENCIES</w:t>
            </w:r>
          </w:p>
        </w:tc>
      </w:tr>
      <w:tr w:rsidR="003F18D1" w:rsidRPr="00464C81" w14:paraId="7E040BEE" w14:textId="77777777" w:rsidTr="004945FD">
        <w:tc>
          <w:tcPr>
            <w:tcW w:w="9625"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4945FD">
        <w:tc>
          <w:tcPr>
            <w:tcW w:w="9625" w:type="dxa"/>
            <w:gridSpan w:val="2"/>
            <w:shd w:val="clear" w:color="auto" w:fill="auto"/>
          </w:tcPr>
          <w:p w14:paraId="72DA5CD7" w14:textId="60AF6683" w:rsidR="00B83FCE" w:rsidRPr="0012555A" w:rsidRDefault="00F8616C" w:rsidP="00F8616C">
            <w:pPr>
              <w:jc w:val="both"/>
              <w:rPr>
                <w:rFonts w:ascii="Arial" w:hAnsi="Arial" w:cs="Arial"/>
                <w:b/>
                <w:iCs/>
                <w:color w:val="auto"/>
                <w:sz w:val="20"/>
              </w:rPr>
            </w:pPr>
            <w:r w:rsidRPr="00F8616C">
              <w:rPr>
                <w:rFonts w:ascii="Arial" w:hAnsi="Arial" w:cs="Arial"/>
              </w:rPr>
              <w:t xml:space="preserve">Given a simulated training environment where employees are exposed to various emergency scenarios that require evacuation, this environment must include realistic emergency alarms, evacuation maps, and role-playing exercises. Participants will actively engage in guiding and supporting individuals to safely evacuate, while demonstrating appropriate </w:t>
            </w:r>
            <w:r w:rsidRPr="00F8616C">
              <w:rPr>
                <w:rFonts w:ascii="Arial" w:hAnsi="Arial" w:cs="Arial"/>
              </w:rPr>
              <w:t>behaviours</w:t>
            </w:r>
            <w:r w:rsidRPr="00F8616C">
              <w:rPr>
                <w:rFonts w:ascii="Arial" w:hAnsi="Arial" w:cs="Arial"/>
              </w:rPr>
              <w:t xml:space="preserve"> such as clear communication, maintaining calm, and providing assistance. The simulation will help </w:t>
            </w:r>
            <w:r w:rsidRPr="00F8616C">
              <w:rPr>
                <w:rFonts w:ascii="Arial" w:hAnsi="Arial" w:cs="Arial"/>
              </w:rPr>
              <w:lastRenderedPageBreak/>
              <w:t>learners practice and refine their skills in managing evacuation procedures effectively and ensuring safety compliance.</w:t>
            </w:r>
          </w:p>
        </w:tc>
      </w:tr>
      <w:tr w:rsidR="003A7446" w:rsidRPr="00464C81" w14:paraId="75BD2BE8" w14:textId="77777777" w:rsidTr="004945FD">
        <w:tc>
          <w:tcPr>
            <w:tcW w:w="2262"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363"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F8616C" w14:paraId="190CBEA5" w14:textId="77777777" w:rsidTr="004945FD">
        <w:tc>
          <w:tcPr>
            <w:tcW w:w="2262" w:type="dxa"/>
          </w:tcPr>
          <w:p w14:paraId="754A4C7A" w14:textId="39100737" w:rsidR="00F8616C" w:rsidRPr="00AA0E6F" w:rsidRDefault="00F8616C" w:rsidP="00F8616C">
            <w:pPr>
              <w:rPr>
                <w:rFonts w:ascii="Arial" w:hAnsi="Arial" w:cs="Arial"/>
                <w:iCs/>
                <w:color w:val="BFBFBF" w:themeColor="background1" w:themeShade="BF"/>
                <w:sz w:val="16"/>
              </w:rPr>
            </w:pPr>
            <w:r w:rsidRPr="00AA0E6F">
              <w:rPr>
                <w:rFonts w:ascii="Arial" w:hAnsi="Arial" w:cs="Arial"/>
              </w:rPr>
              <w:t>PA0101</w:t>
            </w:r>
          </w:p>
        </w:tc>
        <w:tc>
          <w:tcPr>
            <w:tcW w:w="7363" w:type="dxa"/>
          </w:tcPr>
          <w:p w14:paraId="3FC238E0" w14:textId="75CE38DE" w:rsidR="00F8616C" w:rsidRPr="00F8616C" w:rsidRDefault="00F8616C" w:rsidP="00F8616C">
            <w:pPr>
              <w:rPr>
                <w:rFonts w:ascii="Arial" w:hAnsi="Arial" w:cs="Arial"/>
                <w:iCs/>
                <w:color w:val="BFBFBF" w:themeColor="background1" w:themeShade="BF"/>
                <w:sz w:val="16"/>
              </w:rPr>
            </w:pPr>
            <w:r w:rsidRPr="00F8616C">
              <w:rPr>
                <w:rFonts w:ascii="Arial" w:hAnsi="Arial" w:cs="Arial"/>
              </w:rPr>
              <w:t>Guide individuals calmly and efficiently to designated evacuation routes during simulated emergency scenarios.</w:t>
            </w:r>
          </w:p>
        </w:tc>
      </w:tr>
      <w:tr w:rsidR="00F8616C" w14:paraId="558344E3" w14:textId="77777777" w:rsidTr="004945FD">
        <w:tc>
          <w:tcPr>
            <w:tcW w:w="2262" w:type="dxa"/>
          </w:tcPr>
          <w:p w14:paraId="397B64E4" w14:textId="16EBA85D" w:rsidR="00F8616C" w:rsidRPr="00AA0E6F" w:rsidRDefault="00F8616C" w:rsidP="00F8616C">
            <w:pPr>
              <w:rPr>
                <w:rFonts w:ascii="Arial" w:hAnsi="Arial" w:cs="Arial"/>
              </w:rPr>
            </w:pPr>
            <w:r w:rsidRPr="00AA0E6F">
              <w:rPr>
                <w:rFonts w:ascii="Arial" w:hAnsi="Arial" w:cs="Arial"/>
              </w:rPr>
              <w:t>PA0102</w:t>
            </w:r>
          </w:p>
        </w:tc>
        <w:tc>
          <w:tcPr>
            <w:tcW w:w="7363" w:type="dxa"/>
          </w:tcPr>
          <w:p w14:paraId="4D126396" w14:textId="69BA2475" w:rsidR="00F8616C" w:rsidRPr="00F8616C" w:rsidRDefault="00F8616C" w:rsidP="00F8616C">
            <w:pPr>
              <w:rPr>
                <w:rFonts w:ascii="Arial" w:hAnsi="Arial" w:cs="Arial"/>
                <w:iCs/>
                <w:color w:val="BFBFBF" w:themeColor="background1" w:themeShade="BF"/>
                <w:sz w:val="16"/>
              </w:rPr>
            </w:pPr>
            <w:r w:rsidRPr="00F8616C">
              <w:rPr>
                <w:rFonts w:ascii="Arial" w:hAnsi="Arial" w:cs="Arial"/>
              </w:rPr>
              <w:t>Communicate clearly and assertively with evacuees, providing instructions and updates while maintaining composure.</w:t>
            </w:r>
          </w:p>
        </w:tc>
      </w:tr>
      <w:tr w:rsidR="00F8616C" w:rsidRPr="00AA0E6F" w14:paraId="3BDAD21C" w14:textId="77777777" w:rsidTr="004945FD">
        <w:tc>
          <w:tcPr>
            <w:tcW w:w="2262" w:type="dxa"/>
          </w:tcPr>
          <w:p w14:paraId="00548571" w14:textId="0277A2FC" w:rsidR="00F8616C" w:rsidRPr="00AA0E6F" w:rsidRDefault="00F8616C" w:rsidP="00F8616C">
            <w:pPr>
              <w:rPr>
                <w:rFonts w:ascii="Arial" w:hAnsi="Arial" w:cs="Arial"/>
                <w:iCs/>
                <w:color w:val="BFBFBF" w:themeColor="background1" w:themeShade="BF"/>
                <w:sz w:val="16"/>
              </w:rPr>
            </w:pPr>
            <w:r w:rsidRPr="00AA0E6F">
              <w:rPr>
                <w:rFonts w:ascii="Arial" w:hAnsi="Arial" w:cs="Arial"/>
              </w:rPr>
              <w:t>PA010</w:t>
            </w:r>
            <w:r>
              <w:rPr>
                <w:rFonts w:ascii="Arial" w:hAnsi="Arial" w:cs="Arial"/>
              </w:rPr>
              <w:t>3</w:t>
            </w:r>
          </w:p>
        </w:tc>
        <w:tc>
          <w:tcPr>
            <w:tcW w:w="7363" w:type="dxa"/>
          </w:tcPr>
          <w:p w14:paraId="458FE1EB" w14:textId="25157E10" w:rsidR="00F8616C" w:rsidRPr="00F8616C" w:rsidRDefault="00F8616C" w:rsidP="00F8616C">
            <w:pPr>
              <w:rPr>
                <w:rFonts w:ascii="Arial" w:hAnsi="Arial" w:cs="Arial"/>
                <w:iCs/>
                <w:color w:val="BFBFBF" w:themeColor="background1" w:themeShade="BF"/>
                <w:sz w:val="16"/>
              </w:rPr>
            </w:pPr>
            <w:r w:rsidRPr="00F8616C">
              <w:rPr>
                <w:rFonts w:ascii="Arial" w:hAnsi="Arial" w:cs="Arial"/>
              </w:rPr>
              <w:t>Assist individuals with special needs or mobility issues during the evacuation, ensuring their safe and timely exit.</w:t>
            </w:r>
          </w:p>
        </w:tc>
      </w:tr>
      <w:tr w:rsidR="00F8616C" w:rsidRPr="00AA0E6F" w14:paraId="515F2835" w14:textId="77777777" w:rsidTr="004945FD">
        <w:tc>
          <w:tcPr>
            <w:tcW w:w="2262" w:type="dxa"/>
          </w:tcPr>
          <w:p w14:paraId="54BB46F3" w14:textId="6EFB6F3E" w:rsidR="00F8616C" w:rsidRPr="00AA0E6F" w:rsidRDefault="00F8616C" w:rsidP="00F8616C">
            <w:pPr>
              <w:rPr>
                <w:rFonts w:ascii="Arial" w:hAnsi="Arial" w:cs="Arial"/>
              </w:rPr>
            </w:pPr>
            <w:r w:rsidRPr="00AA0E6F">
              <w:rPr>
                <w:rFonts w:ascii="Arial" w:hAnsi="Arial" w:cs="Arial"/>
              </w:rPr>
              <w:t>PA010</w:t>
            </w:r>
            <w:r>
              <w:rPr>
                <w:rFonts w:ascii="Arial" w:hAnsi="Arial" w:cs="Arial"/>
              </w:rPr>
              <w:t>4</w:t>
            </w:r>
          </w:p>
        </w:tc>
        <w:tc>
          <w:tcPr>
            <w:tcW w:w="7363" w:type="dxa"/>
          </w:tcPr>
          <w:p w14:paraId="2F9DBCC2" w14:textId="4491F252" w:rsidR="00F8616C" w:rsidRPr="00F8616C" w:rsidRDefault="00F8616C" w:rsidP="00F8616C">
            <w:pPr>
              <w:rPr>
                <w:rFonts w:ascii="Arial" w:hAnsi="Arial" w:cs="Arial"/>
                <w:iCs/>
                <w:color w:val="BFBFBF" w:themeColor="background1" w:themeShade="BF"/>
                <w:sz w:val="16"/>
              </w:rPr>
            </w:pPr>
            <w:r w:rsidRPr="00F8616C">
              <w:rPr>
                <w:rFonts w:ascii="Arial" w:hAnsi="Arial" w:cs="Arial"/>
              </w:rPr>
              <w:t>Coordinate with other emergency response personnel and role players to ensure an organized and effective evacuation process.</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5"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5"/>
    </w:p>
    <w:tbl>
      <w:tblPr>
        <w:tblStyle w:val="TableGrid"/>
        <w:tblW w:w="0" w:type="auto"/>
        <w:tblInd w:w="5" w:type="dxa"/>
        <w:tblLook w:val="04A0" w:firstRow="1" w:lastRow="0" w:firstColumn="1" w:lastColumn="0" w:noHBand="0" w:noVBand="1"/>
      </w:tblPr>
      <w:tblGrid>
        <w:gridCol w:w="2262"/>
        <w:gridCol w:w="7363"/>
      </w:tblGrid>
      <w:tr w:rsidR="003A7446" w:rsidRPr="00464C81" w14:paraId="6A9D5EDD" w14:textId="77777777" w:rsidTr="004945FD">
        <w:tc>
          <w:tcPr>
            <w:tcW w:w="2262"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363"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3A7446" w:rsidRPr="00B83FCE" w14:paraId="2195ADC9" w14:textId="77777777" w:rsidTr="004945FD">
        <w:tc>
          <w:tcPr>
            <w:tcW w:w="2262" w:type="dxa"/>
          </w:tcPr>
          <w:p w14:paraId="324D2265" w14:textId="4E746FA2" w:rsidR="003A7446" w:rsidRPr="00B83FCE" w:rsidRDefault="003A7446" w:rsidP="00E54BAE">
            <w:pPr>
              <w:rPr>
                <w:rFonts w:ascii="Arial" w:hAnsi="Arial" w:cs="Arial"/>
                <w:iCs/>
                <w:color w:val="BFBFBF" w:themeColor="background1" w:themeShade="BF"/>
                <w:sz w:val="16"/>
              </w:rPr>
            </w:pPr>
            <w:r w:rsidRPr="00B83FCE">
              <w:rPr>
                <w:rFonts w:ascii="Arial" w:hAnsi="Arial" w:cs="Arial"/>
              </w:rPr>
              <w:t>AK0101</w:t>
            </w:r>
          </w:p>
        </w:tc>
        <w:tc>
          <w:tcPr>
            <w:tcW w:w="7363" w:type="dxa"/>
          </w:tcPr>
          <w:p w14:paraId="1AC790AF" w14:textId="55BA5E17" w:rsidR="00F8616C" w:rsidRPr="00F8616C" w:rsidRDefault="00F8616C" w:rsidP="00F8616C">
            <w:pPr>
              <w:rPr>
                <w:rFonts w:ascii="Arial" w:hAnsi="Arial" w:cs="Arial"/>
                <w:iCs/>
              </w:rPr>
            </w:pPr>
            <w:r w:rsidRPr="00F8616C">
              <w:rPr>
                <w:rFonts w:ascii="Arial" w:hAnsi="Arial" w:cs="Arial"/>
                <w:iCs/>
              </w:rPr>
              <w:t>Emergency Evacuation Procedures</w:t>
            </w:r>
          </w:p>
          <w:p w14:paraId="6B2C67C4" w14:textId="0DF04601" w:rsidR="003A7446" w:rsidRPr="00F8616C" w:rsidRDefault="00F8616C" w:rsidP="00F8616C">
            <w:pPr>
              <w:rPr>
                <w:rFonts w:ascii="Arial" w:hAnsi="Arial" w:cs="Arial"/>
                <w:iCs/>
              </w:rPr>
            </w:pPr>
            <w:r w:rsidRPr="00F8616C">
              <w:rPr>
                <w:rFonts w:ascii="Arial" w:hAnsi="Arial" w:cs="Arial"/>
                <w:iCs/>
              </w:rPr>
              <w:t>Range: Understanding the protocols and procedures for evacuating a building safely, including knowledge of evacuation routes, assembly points, and emergency exits.</w:t>
            </w:r>
          </w:p>
        </w:tc>
      </w:tr>
      <w:tr w:rsidR="003A7446" w:rsidRPr="00B83FCE" w14:paraId="305956DA" w14:textId="77777777" w:rsidTr="004945FD">
        <w:tc>
          <w:tcPr>
            <w:tcW w:w="2262" w:type="dxa"/>
          </w:tcPr>
          <w:p w14:paraId="0638BAEF" w14:textId="7DDD8D87" w:rsidR="003A7446" w:rsidRPr="00B83FCE" w:rsidRDefault="003A7446" w:rsidP="00E54BAE">
            <w:pPr>
              <w:rPr>
                <w:rFonts w:ascii="Arial" w:hAnsi="Arial" w:cs="Arial"/>
              </w:rPr>
            </w:pPr>
            <w:r w:rsidRPr="00B83FCE">
              <w:rPr>
                <w:rFonts w:ascii="Arial" w:hAnsi="Arial" w:cs="Arial"/>
              </w:rPr>
              <w:t>AK0102</w:t>
            </w:r>
          </w:p>
        </w:tc>
        <w:tc>
          <w:tcPr>
            <w:tcW w:w="7363" w:type="dxa"/>
          </w:tcPr>
          <w:p w14:paraId="50C9C4E2" w14:textId="77777777" w:rsidR="00F8616C" w:rsidRPr="00F8616C" w:rsidRDefault="00F8616C" w:rsidP="00F8616C">
            <w:pPr>
              <w:rPr>
                <w:rFonts w:ascii="Arial" w:hAnsi="Arial" w:cs="Arial"/>
                <w:iCs/>
              </w:rPr>
            </w:pPr>
            <w:r w:rsidRPr="00F8616C">
              <w:rPr>
                <w:rFonts w:ascii="Arial" w:hAnsi="Arial" w:cs="Arial"/>
                <w:iCs/>
              </w:rPr>
              <w:t>Communication Techniques in Emergencies</w:t>
            </w:r>
          </w:p>
          <w:p w14:paraId="3A5A2C11" w14:textId="6793033E" w:rsidR="003A7446" w:rsidRPr="00F8616C" w:rsidRDefault="00F8616C" w:rsidP="00F8616C">
            <w:pPr>
              <w:rPr>
                <w:rFonts w:ascii="Arial" w:hAnsi="Arial" w:cs="Arial"/>
                <w:iCs/>
              </w:rPr>
            </w:pPr>
            <w:r w:rsidRPr="00F8616C">
              <w:rPr>
                <w:rFonts w:ascii="Arial" w:hAnsi="Arial" w:cs="Arial"/>
                <w:iCs/>
              </w:rPr>
              <w:t>Range: Effective methods for communicating instructions and updates during an emergency, including clear, assertive verbal communication and the use of emergency signalling devices.</w:t>
            </w:r>
          </w:p>
        </w:tc>
      </w:tr>
      <w:tr w:rsidR="004945FD" w:rsidRPr="00B83FCE" w14:paraId="50C74198" w14:textId="77777777" w:rsidTr="004945FD">
        <w:tc>
          <w:tcPr>
            <w:tcW w:w="2262" w:type="dxa"/>
          </w:tcPr>
          <w:p w14:paraId="51D5CC08" w14:textId="02ECA8B5" w:rsidR="004945FD" w:rsidRPr="00B83FCE" w:rsidRDefault="004945FD" w:rsidP="003D05C3">
            <w:pPr>
              <w:rPr>
                <w:rFonts w:ascii="Arial" w:hAnsi="Arial" w:cs="Arial"/>
                <w:iCs/>
                <w:color w:val="BFBFBF" w:themeColor="background1" w:themeShade="BF"/>
                <w:sz w:val="16"/>
              </w:rPr>
            </w:pPr>
            <w:r w:rsidRPr="00B83FCE">
              <w:rPr>
                <w:rFonts w:ascii="Arial" w:hAnsi="Arial" w:cs="Arial"/>
              </w:rPr>
              <w:t>AK010</w:t>
            </w:r>
            <w:r>
              <w:rPr>
                <w:rFonts w:ascii="Arial" w:hAnsi="Arial" w:cs="Arial"/>
              </w:rPr>
              <w:t>3</w:t>
            </w:r>
          </w:p>
        </w:tc>
        <w:tc>
          <w:tcPr>
            <w:tcW w:w="7363" w:type="dxa"/>
          </w:tcPr>
          <w:p w14:paraId="0BF35293" w14:textId="77777777" w:rsidR="00F8616C" w:rsidRPr="00F8616C" w:rsidRDefault="00F8616C" w:rsidP="00F8616C">
            <w:pPr>
              <w:rPr>
                <w:rFonts w:ascii="Arial" w:hAnsi="Arial" w:cs="Arial"/>
                <w:iCs/>
              </w:rPr>
            </w:pPr>
            <w:r w:rsidRPr="00F8616C">
              <w:rPr>
                <w:rFonts w:ascii="Arial" w:hAnsi="Arial" w:cs="Arial"/>
                <w:iCs/>
              </w:rPr>
              <w:t>Support for Individuals with Special Needs</w:t>
            </w:r>
          </w:p>
          <w:p w14:paraId="120123CE" w14:textId="10B38375" w:rsidR="004945FD" w:rsidRPr="00F8616C" w:rsidRDefault="00F8616C" w:rsidP="00F8616C">
            <w:pPr>
              <w:rPr>
                <w:rFonts w:ascii="Arial" w:hAnsi="Arial" w:cs="Arial"/>
                <w:iCs/>
              </w:rPr>
            </w:pPr>
            <w:r w:rsidRPr="00F8616C">
              <w:rPr>
                <w:rFonts w:ascii="Arial" w:hAnsi="Arial" w:cs="Arial"/>
                <w:iCs/>
              </w:rPr>
              <w:t>Range: Techniques for assisting individuals with disabilities or mobility issues during an evacuation, ensuring their safety and accessibility.</w:t>
            </w:r>
          </w:p>
        </w:tc>
      </w:tr>
      <w:tr w:rsidR="004945FD" w:rsidRPr="00B83FCE" w14:paraId="7493E546" w14:textId="77777777" w:rsidTr="004945FD">
        <w:tc>
          <w:tcPr>
            <w:tcW w:w="2262" w:type="dxa"/>
          </w:tcPr>
          <w:p w14:paraId="072C410F" w14:textId="3E9A4DE4" w:rsidR="004945FD" w:rsidRPr="00B83FCE" w:rsidRDefault="004945FD" w:rsidP="003D05C3">
            <w:pPr>
              <w:rPr>
                <w:rFonts w:ascii="Arial" w:hAnsi="Arial" w:cs="Arial"/>
              </w:rPr>
            </w:pPr>
            <w:r w:rsidRPr="00B83FCE">
              <w:rPr>
                <w:rFonts w:ascii="Arial" w:hAnsi="Arial" w:cs="Arial"/>
              </w:rPr>
              <w:t>AK010</w:t>
            </w:r>
            <w:r>
              <w:rPr>
                <w:rFonts w:ascii="Arial" w:hAnsi="Arial" w:cs="Arial"/>
              </w:rPr>
              <w:t>4</w:t>
            </w:r>
          </w:p>
        </w:tc>
        <w:tc>
          <w:tcPr>
            <w:tcW w:w="7363" w:type="dxa"/>
          </w:tcPr>
          <w:p w14:paraId="4C867478" w14:textId="77777777" w:rsidR="00F8616C" w:rsidRPr="00F8616C" w:rsidRDefault="00F8616C" w:rsidP="00F8616C">
            <w:pPr>
              <w:rPr>
                <w:rFonts w:ascii="Arial" w:hAnsi="Arial" w:cs="Arial"/>
                <w:iCs/>
              </w:rPr>
            </w:pPr>
            <w:r w:rsidRPr="00F8616C">
              <w:rPr>
                <w:rFonts w:ascii="Arial" w:hAnsi="Arial" w:cs="Arial"/>
                <w:iCs/>
              </w:rPr>
              <w:t>Coordination with Emergency Response Teams</w:t>
            </w:r>
          </w:p>
          <w:p w14:paraId="47C891F3" w14:textId="5D2EF430" w:rsidR="004945FD" w:rsidRPr="00F8616C" w:rsidRDefault="00F8616C" w:rsidP="00F8616C">
            <w:pPr>
              <w:rPr>
                <w:rFonts w:ascii="Arial" w:hAnsi="Arial" w:cs="Arial"/>
                <w:iCs/>
              </w:rPr>
            </w:pPr>
            <w:r w:rsidRPr="00F8616C">
              <w:rPr>
                <w:rFonts w:ascii="Arial" w:hAnsi="Arial" w:cs="Arial"/>
                <w:iCs/>
              </w:rPr>
              <w:t>Range: Strategies for working collaboratively with other emergency response personnel, such as security staff and first responders, to manage the evacuation process effectively and ensure overall safety.</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6"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6"/>
      <w:r w:rsidR="003F18D1" w:rsidRPr="003F1FF7">
        <w:rPr>
          <w:rStyle w:val="BoldText"/>
          <w:b w:val="0"/>
        </w:rPr>
        <w:t xml:space="preserve"> </w:t>
      </w:r>
    </w:p>
    <w:tbl>
      <w:tblPr>
        <w:tblStyle w:val="TableGrid"/>
        <w:tblW w:w="0" w:type="auto"/>
        <w:tblLook w:val="04A0" w:firstRow="1" w:lastRow="0" w:firstColumn="1" w:lastColumn="0" w:noHBand="0" w:noVBand="1"/>
      </w:tblPr>
      <w:tblGrid>
        <w:gridCol w:w="2263"/>
        <w:gridCol w:w="7367"/>
      </w:tblGrid>
      <w:tr w:rsidR="003A7446" w14:paraId="2BCAD00E" w14:textId="77777777" w:rsidTr="004945FD">
        <w:tc>
          <w:tcPr>
            <w:tcW w:w="2263"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367"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F8616C" w14:paraId="69338DCE" w14:textId="77777777" w:rsidTr="004945FD">
        <w:tc>
          <w:tcPr>
            <w:tcW w:w="2263" w:type="dxa"/>
          </w:tcPr>
          <w:p w14:paraId="1E9C7571" w14:textId="77777777" w:rsidR="00F8616C" w:rsidRPr="0012555A" w:rsidRDefault="00F8616C" w:rsidP="00F8616C">
            <w:pPr>
              <w:rPr>
                <w:rStyle w:val="BoldText"/>
                <w:rFonts w:ascii="Arial" w:hAnsi="Arial" w:cs="Arial"/>
              </w:rPr>
            </w:pPr>
            <w:r w:rsidRPr="0012555A">
              <w:rPr>
                <w:rFonts w:ascii="Arial" w:hAnsi="Arial" w:cs="Arial"/>
              </w:rPr>
              <w:t>IAC0101</w:t>
            </w:r>
          </w:p>
        </w:tc>
        <w:tc>
          <w:tcPr>
            <w:tcW w:w="7367" w:type="dxa"/>
          </w:tcPr>
          <w:p w14:paraId="31B0DDA3" w14:textId="60629125" w:rsidR="00F8616C" w:rsidRPr="00F8616C" w:rsidRDefault="00F8616C" w:rsidP="00F8616C">
            <w:pPr>
              <w:pStyle w:val="Heading2"/>
              <w:jc w:val="both"/>
              <w:rPr>
                <w:rStyle w:val="BoldText"/>
                <w:rFonts w:ascii="Arial" w:hAnsi="Arial" w:cs="Arial"/>
                <w:b/>
                <w:bCs/>
                <w:color w:val="365F91" w:themeColor="accent1" w:themeShade="BF"/>
              </w:rPr>
            </w:pPr>
            <w:r w:rsidRPr="00F8616C">
              <w:rPr>
                <w:rFonts w:ascii="Arial" w:hAnsi="Arial" w:cs="Arial"/>
                <w:b w:val="0"/>
                <w:bCs/>
                <w:color w:val="365F91" w:themeColor="accent1" w:themeShade="BF"/>
              </w:rPr>
              <w:t>Individuals are guided calmly and efficiently to designated evacuation routes during simulated emergency scenarios.</w:t>
            </w:r>
          </w:p>
        </w:tc>
      </w:tr>
      <w:tr w:rsidR="00F8616C" w14:paraId="52E6D9E7" w14:textId="77777777" w:rsidTr="004945FD">
        <w:tc>
          <w:tcPr>
            <w:tcW w:w="2263" w:type="dxa"/>
          </w:tcPr>
          <w:p w14:paraId="027BA7D0" w14:textId="5654CB38" w:rsidR="00F8616C" w:rsidRPr="0012555A" w:rsidRDefault="00F8616C" w:rsidP="00F8616C">
            <w:r w:rsidRPr="00917A87">
              <w:rPr>
                <w:rFonts w:ascii="Arial" w:hAnsi="Arial" w:cs="Arial"/>
              </w:rPr>
              <w:lastRenderedPageBreak/>
              <w:t>IAC0101</w:t>
            </w:r>
          </w:p>
        </w:tc>
        <w:tc>
          <w:tcPr>
            <w:tcW w:w="7367" w:type="dxa"/>
          </w:tcPr>
          <w:p w14:paraId="5CE18637" w14:textId="40672144" w:rsidR="00F8616C" w:rsidRPr="00F8616C" w:rsidRDefault="00F8616C" w:rsidP="00F8616C">
            <w:pPr>
              <w:pStyle w:val="Heading2"/>
              <w:jc w:val="both"/>
              <w:rPr>
                <w:rStyle w:val="BoldText"/>
                <w:rFonts w:ascii="Arial" w:hAnsi="Arial" w:cs="Arial"/>
                <w:b/>
                <w:bCs/>
                <w:color w:val="365F91" w:themeColor="accent1" w:themeShade="BF"/>
              </w:rPr>
            </w:pPr>
            <w:r w:rsidRPr="00F8616C">
              <w:rPr>
                <w:rFonts w:ascii="Arial" w:hAnsi="Arial" w:cs="Arial"/>
                <w:b w:val="0"/>
                <w:bCs/>
                <w:color w:val="365F91" w:themeColor="accent1" w:themeShade="BF"/>
              </w:rPr>
              <w:t>Clear and assertive communication is maintained with evacuees, with instructions and updates provided while composure is maintained.</w:t>
            </w:r>
          </w:p>
        </w:tc>
      </w:tr>
      <w:tr w:rsidR="00F8616C" w14:paraId="1AF68180" w14:textId="77777777" w:rsidTr="004945FD">
        <w:tc>
          <w:tcPr>
            <w:tcW w:w="2263" w:type="dxa"/>
          </w:tcPr>
          <w:p w14:paraId="55A61B7A" w14:textId="0E051371" w:rsidR="00F8616C" w:rsidRPr="0012555A" w:rsidRDefault="00F8616C" w:rsidP="00F8616C">
            <w:r w:rsidRPr="00917A87">
              <w:rPr>
                <w:rFonts w:ascii="Arial" w:hAnsi="Arial" w:cs="Arial"/>
              </w:rPr>
              <w:t>IAC0101</w:t>
            </w:r>
          </w:p>
        </w:tc>
        <w:tc>
          <w:tcPr>
            <w:tcW w:w="7367" w:type="dxa"/>
          </w:tcPr>
          <w:p w14:paraId="6078F25B" w14:textId="4F740BF6" w:rsidR="00F8616C" w:rsidRPr="00F8616C" w:rsidRDefault="00F8616C" w:rsidP="00F8616C">
            <w:pPr>
              <w:pStyle w:val="Heading2"/>
              <w:jc w:val="both"/>
              <w:rPr>
                <w:rStyle w:val="BoldText"/>
                <w:rFonts w:ascii="Arial" w:hAnsi="Arial" w:cs="Arial"/>
                <w:b/>
                <w:bCs/>
                <w:color w:val="365F91" w:themeColor="accent1" w:themeShade="BF"/>
              </w:rPr>
            </w:pPr>
            <w:r w:rsidRPr="00F8616C">
              <w:rPr>
                <w:rFonts w:ascii="Arial" w:hAnsi="Arial" w:cs="Arial"/>
                <w:b w:val="0"/>
                <w:bCs/>
                <w:color w:val="365F91" w:themeColor="accent1" w:themeShade="BF"/>
              </w:rPr>
              <w:t>Assistance is provided to individuals with special needs or mobility issues during the evacuation, ensuring their safe and timely exit.</w:t>
            </w:r>
          </w:p>
        </w:tc>
      </w:tr>
      <w:tr w:rsidR="00F8616C" w14:paraId="07C62614" w14:textId="77777777" w:rsidTr="004945FD">
        <w:tc>
          <w:tcPr>
            <w:tcW w:w="2263" w:type="dxa"/>
          </w:tcPr>
          <w:p w14:paraId="7DD2C950" w14:textId="73C77F55" w:rsidR="00F8616C" w:rsidRPr="0012555A" w:rsidRDefault="00F8616C" w:rsidP="00F8616C">
            <w:r w:rsidRPr="00917A87">
              <w:rPr>
                <w:rFonts w:ascii="Arial" w:hAnsi="Arial" w:cs="Arial"/>
              </w:rPr>
              <w:t>IAC0101</w:t>
            </w:r>
          </w:p>
        </w:tc>
        <w:tc>
          <w:tcPr>
            <w:tcW w:w="7367" w:type="dxa"/>
          </w:tcPr>
          <w:p w14:paraId="1A81FCA6" w14:textId="31FBC98A" w:rsidR="00F8616C" w:rsidRPr="00F8616C" w:rsidRDefault="00F8616C" w:rsidP="00F8616C">
            <w:pPr>
              <w:pStyle w:val="Heading2"/>
              <w:jc w:val="both"/>
              <w:rPr>
                <w:rStyle w:val="BoldText"/>
                <w:rFonts w:ascii="Arial" w:hAnsi="Arial" w:cs="Arial"/>
                <w:b/>
                <w:bCs/>
                <w:color w:val="365F91" w:themeColor="accent1" w:themeShade="BF"/>
              </w:rPr>
            </w:pPr>
            <w:r w:rsidRPr="00F8616C">
              <w:rPr>
                <w:rFonts w:ascii="Arial" w:hAnsi="Arial" w:cs="Arial"/>
                <w:b w:val="0"/>
                <w:bCs/>
                <w:color w:val="365F91" w:themeColor="accent1" w:themeShade="BF"/>
              </w:rPr>
              <w:t>Coordination is carried out with other emergency response personnel and role players to ensure an organized and effective evacuation process.</w:t>
            </w:r>
          </w:p>
        </w:tc>
      </w:tr>
    </w:tbl>
    <w:p w14:paraId="3FD9B47F" w14:textId="77777777" w:rsidR="003F18D1" w:rsidRPr="003F18D1" w:rsidRDefault="003F18D1" w:rsidP="003F34EC">
      <w:pPr>
        <w:pStyle w:val="Heading3"/>
        <w:ind w:left="0"/>
        <w:rPr>
          <w:rStyle w:val="BoldText"/>
          <w:b w:val="0"/>
        </w:rPr>
      </w:pPr>
    </w:p>
    <w:p w14:paraId="13C8C810" w14:textId="77777777" w:rsidR="00D8630A" w:rsidRPr="00E72209" w:rsidRDefault="00D8630A" w:rsidP="00D8630A">
      <w:pPr>
        <w:pStyle w:val="Heading2"/>
        <w:rPr>
          <w:rStyle w:val="ItalicText"/>
          <w:i w:val="0"/>
          <w:iCs w:val="0"/>
        </w:rPr>
      </w:pPr>
      <w:bookmarkStart w:id="87" w:name="_Toc149225100"/>
      <w:r>
        <w:t>3</w:t>
      </w:r>
      <w:r w:rsidRPr="002469DF">
        <w:t>.</w:t>
      </w:r>
      <w:r>
        <w:t>1.2</w:t>
      </w:r>
      <w:r w:rsidRPr="002469DF">
        <w:t xml:space="preserve"> </w:t>
      </w:r>
      <w:r>
        <w:t xml:space="preserve">Criteria for accreditation </w:t>
      </w:r>
    </w:p>
    <w:p w14:paraId="18AFB886" w14:textId="77777777" w:rsidR="00D8630A" w:rsidRPr="00F15960" w:rsidRDefault="00D8630A" w:rsidP="00D8630A">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D8630A" w14:paraId="3B8E8CC5" w14:textId="77777777" w:rsidTr="003D05C3">
        <w:tc>
          <w:tcPr>
            <w:tcW w:w="9630" w:type="dxa"/>
            <w:gridSpan w:val="2"/>
            <w:shd w:val="clear" w:color="auto" w:fill="F2F2F2" w:themeFill="background1" w:themeFillShade="F2"/>
          </w:tcPr>
          <w:p w14:paraId="2846B4B0" w14:textId="77777777" w:rsidR="00D8630A" w:rsidRPr="00101789" w:rsidRDefault="00D8630A"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D8630A" w:rsidRPr="00050EDD" w14:paraId="5685FA10" w14:textId="77777777" w:rsidTr="003D05C3">
        <w:tc>
          <w:tcPr>
            <w:tcW w:w="2405" w:type="dxa"/>
            <w:shd w:val="clear" w:color="auto" w:fill="F2F2F2" w:themeFill="background1" w:themeFillShade="F2"/>
          </w:tcPr>
          <w:p w14:paraId="66BB2A52"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355373F1"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5D93AA75"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04FF3668"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4DD6D679"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45EEBD9E"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72ED322F"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10AB2279"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105636EE"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D8630A" w:rsidRPr="00050EDD" w14:paraId="6425E6B1" w14:textId="77777777" w:rsidTr="003D05C3">
        <w:tc>
          <w:tcPr>
            <w:tcW w:w="2405" w:type="dxa"/>
            <w:shd w:val="clear" w:color="auto" w:fill="F2F2F2" w:themeFill="background1" w:themeFillShade="F2"/>
          </w:tcPr>
          <w:p w14:paraId="6CD71B17"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1337350C"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47FAD238"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7C5F8568"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778DE987"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1A44DEE6"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5F27E4F6"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18878F2E"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238C9B13" w14:textId="77777777" w:rsidR="00D8630A" w:rsidRPr="00050EDD" w:rsidRDefault="00D8630A" w:rsidP="00D8630A">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1D0FF662" w14:textId="77777777" w:rsidR="00D8630A" w:rsidRPr="00050EDD" w:rsidRDefault="00D8630A" w:rsidP="00D8630A"/>
    <w:p w14:paraId="086BDE87" w14:textId="77777777" w:rsidR="00D8630A" w:rsidRPr="00050EDD" w:rsidRDefault="00D8630A" w:rsidP="00D8630A">
      <w:pPr>
        <w:pStyle w:val="Heading5"/>
        <w:rPr>
          <w:rStyle w:val="ItalicText"/>
          <w:rFonts w:cs="Arial"/>
          <w:i w:val="0"/>
          <w:iCs w:val="0"/>
        </w:rPr>
      </w:pPr>
      <w:r w:rsidRPr="00050EDD">
        <w:rPr>
          <w:rStyle w:val="ItalicText"/>
          <w:rFonts w:cs="Arial"/>
          <w:i w:val="0"/>
          <w:iCs w:val="0"/>
        </w:rPr>
        <w:lastRenderedPageBreak/>
        <w:t>Human Resource Requirements:</w:t>
      </w:r>
    </w:p>
    <w:tbl>
      <w:tblPr>
        <w:tblStyle w:val="TableGrid"/>
        <w:tblW w:w="0" w:type="auto"/>
        <w:tblLook w:val="04A0" w:firstRow="1" w:lastRow="0" w:firstColumn="1" w:lastColumn="0" w:noHBand="0" w:noVBand="1"/>
      </w:tblPr>
      <w:tblGrid>
        <w:gridCol w:w="2572"/>
        <w:gridCol w:w="7058"/>
      </w:tblGrid>
      <w:tr w:rsidR="00D8630A" w:rsidRPr="00050EDD" w14:paraId="3BFF789C" w14:textId="77777777" w:rsidTr="003D05C3">
        <w:tc>
          <w:tcPr>
            <w:tcW w:w="9630" w:type="dxa"/>
            <w:gridSpan w:val="2"/>
            <w:shd w:val="clear" w:color="auto" w:fill="F2F2F2" w:themeFill="background1" w:themeFillShade="F2"/>
          </w:tcPr>
          <w:p w14:paraId="2D449B1D" w14:textId="77777777" w:rsidR="00D8630A" w:rsidRPr="00050EDD" w:rsidRDefault="00D8630A" w:rsidP="003D05C3">
            <w:pPr>
              <w:jc w:val="center"/>
              <w:rPr>
                <w:rFonts w:ascii="Arial" w:hAnsi="Arial" w:cs="Arial"/>
              </w:rPr>
            </w:pPr>
            <w:r w:rsidRPr="00050EDD">
              <w:rPr>
                <w:rFonts w:ascii="Arial" w:hAnsi="Arial" w:cs="Arial"/>
                <w:b/>
                <w:color w:val="auto"/>
                <w:sz w:val="20"/>
                <w:szCs w:val="20"/>
              </w:rPr>
              <w:t>SKILLS DEVELOPMENT PROVIDER (SDP)</w:t>
            </w:r>
          </w:p>
        </w:tc>
      </w:tr>
      <w:tr w:rsidR="00D8630A" w:rsidRPr="00050EDD" w14:paraId="3F7D1AC0" w14:textId="77777777" w:rsidTr="003D05C3">
        <w:tc>
          <w:tcPr>
            <w:tcW w:w="2572" w:type="dxa"/>
            <w:shd w:val="clear" w:color="auto" w:fill="F2F2F2" w:themeFill="background1" w:themeFillShade="F2"/>
          </w:tcPr>
          <w:p w14:paraId="52C2C0AD"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4669C0B" w14:textId="77777777" w:rsidR="00D8630A" w:rsidRPr="00050EDD" w:rsidRDefault="00D8630A"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D8630A" w:rsidRPr="00050EDD" w14:paraId="60A86247" w14:textId="77777777" w:rsidTr="003D05C3">
        <w:tc>
          <w:tcPr>
            <w:tcW w:w="2572" w:type="dxa"/>
            <w:shd w:val="clear" w:color="auto" w:fill="F2F2F2" w:themeFill="background1" w:themeFillShade="F2"/>
          </w:tcPr>
          <w:p w14:paraId="3D781FE7" w14:textId="77777777" w:rsidR="00D8630A" w:rsidRPr="00050EDD" w:rsidRDefault="00D8630A"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46CA6D3" w14:textId="77777777" w:rsidR="00D8630A" w:rsidRPr="00050EDD" w:rsidRDefault="00D8630A" w:rsidP="003D05C3">
            <w:pPr>
              <w:rPr>
                <w:rFonts w:ascii="Arial" w:hAnsi="Arial" w:cs="Arial"/>
                <w:bCs/>
              </w:rPr>
            </w:pPr>
            <w:r w:rsidRPr="00050EDD">
              <w:rPr>
                <w:rFonts w:ascii="Arial" w:hAnsi="Arial" w:cs="Arial"/>
                <w:bCs/>
              </w:rPr>
              <w:t>Physical face to face training 1:30</w:t>
            </w:r>
          </w:p>
          <w:p w14:paraId="1748D88D" w14:textId="77777777" w:rsidR="00D8630A" w:rsidRPr="00050EDD" w:rsidRDefault="00D8630A" w:rsidP="003D05C3">
            <w:pPr>
              <w:rPr>
                <w:rFonts w:ascii="Arial" w:hAnsi="Arial" w:cs="Arial"/>
                <w:b/>
                <w:color w:val="auto"/>
              </w:rPr>
            </w:pPr>
            <w:r w:rsidRPr="00050EDD">
              <w:rPr>
                <w:rFonts w:ascii="Arial" w:hAnsi="Arial" w:cs="Arial"/>
                <w:bCs/>
              </w:rPr>
              <w:t>Distance Learning 1:50</w:t>
            </w:r>
          </w:p>
        </w:tc>
      </w:tr>
    </w:tbl>
    <w:p w14:paraId="36CF1B74" w14:textId="77777777" w:rsidR="00D8630A" w:rsidRPr="00050EDD" w:rsidRDefault="00D8630A" w:rsidP="00D8630A"/>
    <w:p w14:paraId="425D0CEE" w14:textId="77777777" w:rsidR="00D8630A" w:rsidRPr="00050EDD" w:rsidRDefault="00D8630A" w:rsidP="00D8630A">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D8630A" w:rsidRPr="00050EDD" w14:paraId="6D693C1A" w14:textId="77777777" w:rsidTr="003D05C3">
        <w:tc>
          <w:tcPr>
            <w:tcW w:w="9630" w:type="dxa"/>
            <w:gridSpan w:val="2"/>
            <w:shd w:val="clear" w:color="auto" w:fill="F2F2F2" w:themeFill="background1" w:themeFillShade="F2"/>
          </w:tcPr>
          <w:p w14:paraId="06C5CD7F" w14:textId="77777777" w:rsidR="00D8630A" w:rsidRPr="00050EDD" w:rsidRDefault="00D8630A" w:rsidP="003D05C3">
            <w:pPr>
              <w:jc w:val="center"/>
              <w:rPr>
                <w:rFonts w:ascii="Arial" w:hAnsi="Arial" w:cs="Arial"/>
              </w:rPr>
            </w:pPr>
            <w:r w:rsidRPr="00050EDD">
              <w:rPr>
                <w:rFonts w:ascii="Arial" w:hAnsi="Arial" w:cs="Arial"/>
                <w:b/>
                <w:color w:val="auto"/>
                <w:sz w:val="20"/>
                <w:szCs w:val="20"/>
              </w:rPr>
              <w:t>SKILLS DEVELOPMENT PROVIDER (SDP)</w:t>
            </w:r>
          </w:p>
        </w:tc>
      </w:tr>
      <w:tr w:rsidR="00D8630A" w:rsidRPr="00050EDD" w14:paraId="27DADAC7" w14:textId="77777777" w:rsidTr="003D05C3">
        <w:tc>
          <w:tcPr>
            <w:tcW w:w="562" w:type="dxa"/>
            <w:shd w:val="clear" w:color="auto" w:fill="F2F2F2" w:themeFill="background1" w:themeFillShade="F2"/>
          </w:tcPr>
          <w:p w14:paraId="7933AFC5" w14:textId="77777777" w:rsidR="00D8630A" w:rsidRPr="00050EDD" w:rsidRDefault="00D8630A" w:rsidP="003D05C3">
            <w:pPr>
              <w:rPr>
                <w:rFonts w:ascii="Arial" w:hAnsi="Arial" w:cs="Arial"/>
                <w:b/>
                <w:color w:val="auto"/>
                <w:sz w:val="20"/>
                <w:szCs w:val="20"/>
              </w:rPr>
            </w:pPr>
          </w:p>
        </w:tc>
        <w:tc>
          <w:tcPr>
            <w:tcW w:w="9068" w:type="dxa"/>
            <w:shd w:val="clear" w:color="auto" w:fill="auto"/>
          </w:tcPr>
          <w:p w14:paraId="4EEB225C"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2D91FEC3"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54E7426D"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46EC234B"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6C12C9F6" w14:textId="77777777" w:rsidR="00D8630A" w:rsidRPr="00050EDD" w:rsidRDefault="00D8630A" w:rsidP="00D8630A">
            <w:pPr>
              <w:pStyle w:val="ListParagraph"/>
              <w:numPr>
                <w:ilvl w:val="0"/>
                <w:numId w:val="41"/>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1207DA3D" w14:textId="77777777" w:rsidR="00D8630A" w:rsidRPr="00050EDD" w:rsidRDefault="00D8630A" w:rsidP="00D8630A">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D8630A" w:rsidRPr="00050EDD" w14:paraId="4C118D41" w14:textId="77777777" w:rsidTr="003D05C3">
        <w:tc>
          <w:tcPr>
            <w:tcW w:w="9630" w:type="dxa"/>
            <w:shd w:val="clear" w:color="auto" w:fill="F2F2F2" w:themeFill="background1" w:themeFillShade="F2"/>
          </w:tcPr>
          <w:p w14:paraId="524C16BF" w14:textId="77777777" w:rsidR="00D8630A" w:rsidRPr="00050EDD" w:rsidRDefault="00D8630A" w:rsidP="003D05C3">
            <w:pPr>
              <w:jc w:val="center"/>
              <w:rPr>
                <w:rFonts w:ascii="Arial" w:hAnsi="Arial" w:cs="Arial"/>
              </w:rPr>
            </w:pPr>
            <w:r w:rsidRPr="00050EDD">
              <w:rPr>
                <w:rFonts w:ascii="Arial" w:hAnsi="Arial" w:cs="Arial"/>
                <w:b/>
                <w:color w:val="auto"/>
                <w:sz w:val="20"/>
                <w:szCs w:val="20"/>
              </w:rPr>
              <w:t>SKILLS DEVELOPMENT PROVIDER (SDP)</w:t>
            </w:r>
          </w:p>
        </w:tc>
      </w:tr>
      <w:tr w:rsidR="00D8630A" w:rsidRPr="00050EDD" w14:paraId="2FB49745" w14:textId="77777777" w:rsidTr="003D05C3">
        <w:tc>
          <w:tcPr>
            <w:tcW w:w="9630" w:type="dxa"/>
            <w:shd w:val="clear" w:color="auto" w:fill="auto"/>
          </w:tcPr>
          <w:p w14:paraId="5864D7B8" w14:textId="77777777" w:rsidR="00D8630A" w:rsidRPr="00050EDD" w:rsidRDefault="00D8630A" w:rsidP="003D05C3">
            <w:pPr>
              <w:rPr>
                <w:rFonts w:ascii="Arial" w:hAnsi="Arial" w:cs="Arial"/>
                <w:b/>
                <w:color w:val="auto"/>
              </w:rPr>
            </w:pPr>
            <w:r w:rsidRPr="00050EDD">
              <w:rPr>
                <w:rFonts w:ascii="Arial" w:hAnsi="Arial" w:cs="Arial"/>
              </w:rPr>
              <w:t xml:space="preserve"> Accredited by the QCTO</w:t>
            </w:r>
          </w:p>
        </w:tc>
      </w:tr>
    </w:tbl>
    <w:p w14:paraId="3E1BFB59" w14:textId="77777777" w:rsidR="00D8630A" w:rsidRPr="00163678" w:rsidRDefault="00D8630A" w:rsidP="00D8630A">
      <w:pPr>
        <w:rPr>
          <w:color w:val="auto"/>
        </w:rPr>
      </w:pPr>
    </w:p>
    <w:p w14:paraId="52865189" w14:textId="77777777" w:rsidR="00D8630A" w:rsidRPr="003F1FF7" w:rsidRDefault="00D8630A" w:rsidP="00D8630A">
      <w:pPr>
        <w:pStyle w:val="Heading2"/>
        <w:rPr>
          <w:b w:val="0"/>
        </w:rPr>
      </w:pPr>
      <w:r w:rsidRPr="003F1FF7">
        <w:t>3.</w:t>
      </w:r>
      <w:r>
        <w:t>1.3</w:t>
      </w:r>
      <w:r w:rsidRPr="003F1FF7">
        <w:t xml:space="preserve"> </w:t>
      </w:r>
      <w:r>
        <w:t>E</w:t>
      </w:r>
      <w:r w:rsidRPr="003F1FF7">
        <w:t>xemptions</w:t>
      </w:r>
    </w:p>
    <w:p w14:paraId="05F2C433" w14:textId="77777777" w:rsidR="00D8630A" w:rsidRDefault="00D8630A" w:rsidP="00D8630A">
      <w:r>
        <w:t>Non identified but standard RPL processes can be applied.</w:t>
      </w:r>
    </w:p>
    <w:p w14:paraId="4D5D7A52" w14:textId="77777777" w:rsidR="00D8630A" w:rsidRDefault="00D8630A" w:rsidP="00D8630A">
      <w:pPr>
        <w:spacing w:after="0" w:line="240" w:lineRule="auto"/>
        <w:rPr>
          <w:b/>
          <w:color w:val="auto"/>
          <w:sz w:val="24"/>
          <w:szCs w:val="22"/>
        </w:rPr>
      </w:pPr>
      <w:r>
        <w:br w:type="page"/>
      </w:r>
    </w:p>
    <w:p w14:paraId="162A728F" w14:textId="77777777" w:rsidR="00D8630A" w:rsidRPr="00712AA0" w:rsidRDefault="00D8630A" w:rsidP="00D8630A">
      <w:pPr>
        <w:pStyle w:val="Heading1"/>
        <w:rPr>
          <w:rStyle w:val="SubtleEmphasis"/>
          <w:i w:val="0"/>
          <w:iCs w:val="0"/>
          <w:color w:val="auto"/>
          <w:sz w:val="24"/>
        </w:rPr>
      </w:pPr>
      <w:bookmarkStart w:id="88" w:name="_Toc109733557"/>
      <w:bookmarkStart w:id="89" w:name="_Toc149225102"/>
      <w:bookmarkEnd w:id="87"/>
      <w:r>
        <w:lastRenderedPageBreak/>
        <w:t>3.3 WORK EXPERIENCE MODULE (WM) SPECIFICATIONS</w:t>
      </w:r>
      <w:bookmarkEnd w:id="88"/>
      <w:r>
        <w:t>:</w:t>
      </w:r>
      <w:bookmarkEnd w:id="89"/>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D8630A" w14:paraId="07DD8EA4"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799876"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DACFC4"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61776E"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FA002"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1A5FE4"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D8630A" w14:paraId="6511064F" w14:textId="77777777" w:rsidTr="003D05C3">
        <w:tc>
          <w:tcPr>
            <w:tcW w:w="3119" w:type="dxa"/>
            <w:tcBorders>
              <w:top w:val="single" w:sz="4" w:space="0" w:color="auto"/>
              <w:left w:val="single" w:sz="4" w:space="0" w:color="auto"/>
              <w:bottom w:val="single" w:sz="4" w:space="0" w:color="auto"/>
              <w:right w:val="single" w:sz="4" w:space="0" w:color="auto"/>
            </w:tcBorders>
          </w:tcPr>
          <w:p w14:paraId="59B5D0C4" w14:textId="77777777" w:rsidR="00D8630A" w:rsidRPr="00AA0E6F" w:rsidRDefault="00D8630A"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2F16C8F8" w14:textId="77777777" w:rsidR="00D8630A" w:rsidRPr="00AA0E6F" w:rsidRDefault="00D8630A"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8289CCD" w14:textId="77777777" w:rsidR="00D8630A" w:rsidRPr="00AA0E6F" w:rsidRDefault="00D8630A"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69141B9E" w14:textId="77777777" w:rsidR="00D8630A" w:rsidRPr="00AA0E6F" w:rsidRDefault="00D8630A"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4374709D" w14:textId="77777777" w:rsidR="00D8630A" w:rsidRPr="00AA0E6F" w:rsidRDefault="00D8630A" w:rsidP="003D05C3">
            <w:pPr>
              <w:spacing w:after="0" w:line="240" w:lineRule="auto"/>
              <w:rPr>
                <w:rFonts w:ascii="Arial" w:hAnsi="Arial" w:cs="Arial"/>
              </w:rPr>
            </w:pPr>
          </w:p>
        </w:tc>
      </w:tr>
    </w:tbl>
    <w:p w14:paraId="592BE548" w14:textId="77777777" w:rsidR="00D8630A" w:rsidRDefault="00D8630A" w:rsidP="00D8630A"/>
    <w:p w14:paraId="0407DA2B" w14:textId="77777777" w:rsidR="00D8630A" w:rsidRPr="00160E64" w:rsidRDefault="00D8630A" w:rsidP="00D8630A">
      <w:pPr>
        <w:pStyle w:val="Heading2"/>
        <w:rPr>
          <w:rStyle w:val="Heading2Char"/>
          <w:b/>
        </w:rPr>
      </w:pPr>
      <w:bookmarkStart w:id="90" w:name="_Toc149225103"/>
      <w:r w:rsidRPr="00160E64">
        <w:t>3</w:t>
      </w:r>
      <w:r w:rsidRPr="00160E64">
        <w:rPr>
          <w:rStyle w:val="Heading2Char"/>
          <w:b/>
        </w:rPr>
        <w:t>.3.1 Detailing Work Experience Module (WM) contents</w:t>
      </w:r>
      <w:bookmarkEnd w:id="90"/>
    </w:p>
    <w:p w14:paraId="3C496363" w14:textId="77777777" w:rsidR="00D8630A" w:rsidRPr="003F18D1" w:rsidRDefault="00D8630A" w:rsidP="00D8630A">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D8630A" w:rsidRPr="00F02454" w14:paraId="2B08F305"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76968B"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7A3A92"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25D857"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E9719F"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B8CFCD"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D8630A" w14:paraId="52676E2F" w14:textId="77777777" w:rsidTr="003D05C3">
        <w:tc>
          <w:tcPr>
            <w:tcW w:w="3119" w:type="dxa"/>
            <w:tcBorders>
              <w:top w:val="single" w:sz="4" w:space="0" w:color="auto"/>
              <w:left w:val="single" w:sz="4" w:space="0" w:color="auto"/>
              <w:bottom w:val="single" w:sz="4" w:space="0" w:color="auto"/>
              <w:right w:val="single" w:sz="4" w:space="0" w:color="auto"/>
            </w:tcBorders>
          </w:tcPr>
          <w:p w14:paraId="115FD0EC" w14:textId="77777777" w:rsidR="00D8630A" w:rsidRPr="00AA0E6F" w:rsidRDefault="00D8630A"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23DEB9DD" w14:textId="77777777" w:rsidR="00D8630A" w:rsidRPr="00AA0E6F" w:rsidRDefault="00D8630A"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328D1BBE" w14:textId="77777777" w:rsidR="00D8630A" w:rsidRPr="00AA0E6F" w:rsidRDefault="00D8630A"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6A6E144C" w14:textId="77777777" w:rsidR="00D8630A" w:rsidRPr="00AA0E6F" w:rsidRDefault="00D8630A"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C0DA45E" w14:textId="77777777" w:rsidR="00D8630A" w:rsidRPr="00AA0E6F" w:rsidRDefault="00D8630A" w:rsidP="003D05C3">
            <w:pPr>
              <w:spacing w:after="0" w:line="240" w:lineRule="auto"/>
              <w:rPr>
                <w:rFonts w:ascii="Arial" w:hAnsi="Arial" w:cs="Arial"/>
              </w:rPr>
            </w:pPr>
          </w:p>
        </w:tc>
      </w:tr>
    </w:tbl>
    <w:p w14:paraId="64FAD837" w14:textId="77777777" w:rsidR="00D8630A" w:rsidRPr="00E2384F" w:rsidRDefault="00D8630A" w:rsidP="00D8630A">
      <w:pPr>
        <w:pStyle w:val="Heading2"/>
        <w:keepNext/>
        <w:keepLines/>
        <w:spacing w:before="40" w:after="0" w:line="276" w:lineRule="auto"/>
        <w:rPr>
          <w:b w:val="0"/>
          <w:lang w:val="en-ZA" w:eastAsia="en-ZA"/>
        </w:rPr>
      </w:pPr>
    </w:p>
    <w:p w14:paraId="06459957" w14:textId="77777777" w:rsidR="00D8630A" w:rsidRPr="003F18D1" w:rsidRDefault="00D8630A" w:rsidP="00D8630A">
      <w:pPr>
        <w:pStyle w:val="Heading3"/>
        <w:ind w:left="0" w:firstLine="708"/>
        <w:rPr>
          <w:rStyle w:val="BoldText"/>
        </w:rPr>
      </w:pPr>
      <w:bookmarkStart w:id="91"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91"/>
    </w:p>
    <w:p w14:paraId="37184C8A" w14:textId="77777777" w:rsidR="00D8630A" w:rsidRPr="003F18D1" w:rsidRDefault="00D8630A" w:rsidP="00D8630A">
      <w:pPr>
        <w:rPr>
          <w:rStyle w:val="BoldText"/>
          <w:b w:val="0"/>
        </w:rPr>
      </w:pPr>
      <w:r>
        <w:rPr>
          <w:rStyle w:val="BoldText"/>
          <w:b w:val="0"/>
        </w:rPr>
        <w:t>N/A</w:t>
      </w:r>
    </w:p>
    <w:p w14:paraId="3A3D0ADF" w14:textId="77777777" w:rsidR="00D8630A" w:rsidRDefault="00D8630A" w:rsidP="00D8630A">
      <w:pPr>
        <w:pStyle w:val="Heading3"/>
        <w:ind w:left="0"/>
        <w:rPr>
          <w:rStyle w:val="BoldText"/>
          <w:b w:val="0"/>
        </w:rPr>
      </w:pPr>
      <w:r>
        <w:rPr>
          <w:rStyle w:val="BoldText"/>
          <w:b w:val="0"/>
        </w:rPr>
        <w:t xml:space="preserve"> </w:t>
      </w:r>
      <w:r>
        <w:rPr>
          <w:rStyle w:val="BoldText"/>
          <w:b w:val="0"/>
        </w:rPr>
        <w:tab/>
      </w:r>
      <w:bookmarkStart w:id="92" w:name="_Toc149225105"/>
      <w:r>
        <w:rPr>
          <w:rStyle w:val="BoldText"/>
          <w:b w:val="0"/>
        </w:rPr>
        <w:t>(b) List of Work Experience Competencies:</w:t>
      </w:r>
      <w:bookmarkEnd w:id="92"/>
    </w:p>
    <w:tbl>
      <w:tblPr>
        <w:tblStyle w:val="TableGrid"/>
        <w:tblW w:w="0" w:type="auto"/>
        <w:tblLook w:val="04A0" w:firstRow="1" w:lastRow="0" w:firstColumn="1" w:lastColumn="0" w:noHBand="0" w:noVBand="1"/>
      </w:tblPr>
      <w:tblGrid>
        <w:gridCol w:w="2830"/>
        <w:gridCol w:w="6800"/>
      </w:tblGrid>
      <w:tr w:rsidR="00D8630A" w14:paraId="3ED78389" w14:textId="77777777" w:rsidTr="003D05C3">
        <w:tc>
          <w:tcPr>
            <w:tcW w:w="2830" w:type="dxa"/>
            <w:shd w:val="clear" w:color="auto" w:fill="F2F2F2" w:themeFill="background1" w:themeFillShade="F2"/>
          </w:tcPr>
          <w:p w14:paraId="52D6E474"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19070F02" w14:textId="77777777" w:rsidR="00D8630A" w:rsidRPr="009A720E" w:rsidRDefault="00D8630A"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D8630A" w14:paraId="153B67E6" w14:textId="77777777" w:rsidTr="003D05C3">
        <w:tc>
          <w:tcPr>
            <w:tcW w:w="2830" w:type="dxa"/>
          </w:tcPr>
          <w:p w14:paraId="6CDE075E" w14:textId="77777777" w:rsidR="00D8630A" w:rsidRPr="00AA0E6F" w:rsidRDefault="00D8630A"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1CCD90DE" w14:textId="77777777" w:rsidR="00D8630A" w:rsidRPr="00AA0E6F" w:rsidRDefault="00D8630A" w:rsidP="003D05C3">
            <w:pPr>
              <w:rPr>
                <w:rFonts w:ascii="Arial" w:hAnsi="Arial" w:cs="Arial"/>
                <w:iCs/>
                <w:color w:val="BFBFBF" w:themeColor="background1" w:themeShade="BF"/>
              </w:rPr>
            </w:pPr>
          </w:p>
        </w:tc>
      </w:tr>
      <w:tr w:rsidR="00D8630A" w14:paraId="79737A32" w14:textId="77777777" w:rsidTr="003D05C3">
        <w:tc>
          <w:tcPr>
            <w:tcW w:w="2830" w:type="dxa"/>
          </w:tcPr>
          <w:p w14:paraId="230D8E77" w14:textId="77777777" w:rsidR="00D8630A" w:rsidRPr="00AA0E6F" w:rsidRDefault="00D8630A" w:rsidP="003D05C3">
            <w:pPr>
              <w:rPr>
                <w:rFonts w:ascii="Arial" w:hAnsi="Arial" w:cs="Arial"/>
              </w:rPr>
            </w:pPr>
            <w:r w:rsidRPr="00AA0E6F">
              <w:rPr>
                <w:rFonts w:ascii="Arial" w:hAnsi="Arial" w:cs="Arial"/>
              </w:rPr>
              <w:t>WM-01-WE02</w:t>
            </w:r>
          </w:p>
        </w:tc>
        <w:tc>
          <w:tcPr>
            <w:tcW w:w="6800" w:type="dxa"/>
          </w:tcPr>
          <w:p w14:paraId="5A1F2FA4" w14:textId="77777777" w:rsidR="00D8630A" w:rsidRPr="00AA0E6F" w:rsidRDefault="00D8630A" w:rsidP="003D05C3">
            <w:pPr>
              <w:rPr>
                <w:rFonts w:ascii="Arial" w:hAnsi="Arial" w:cs="Arial"/>
                <w:iCs/>
                <w:color w:val="BFBFBF" w:themeColor="background1" w:themeShade="BF"/>
              </w:rPr>
            </w:pPr>
          </w:p>
        </w:tc>
      </w:tr>
    </w:tbl>
    <w:p w14:paraId="5E23C547" w14:textId="77777777" w:rsidR="00D8630A" w:rsidRPr="00464C81" w:rsidRDefault="00D8630A" w:rsidP="00D8630A">
      <w:pPr>
        <w:rPr>
          <w:iCs/>
          <w:color w:val="BFBFBF" w:themeColor="background1" w:themeShade="BF"/>
          <w:sz w:val="16"/>
          <w:szCs w:val="22"/>
        </w:rPr>
      </w:pPr>
    </w:p>
    <w:p w14:paraId="1D540B0A" w14:textId="77777777" w:rsidR="00D8630A" w:rsidRPr="003F1FF7" w:rsidRDefault="00D8630A" w:rsidP="00D8630A">
      <w:pPr>
        <w:pStyle w:val="Heading3"/>
        <w:ind w:left="0" w:firstLine="708"/>
        <w:rPr>
          <w:rStyle w:val="BoldText"/>
          <w:b w:val="0"/>
        </w:rPr>
      </w:pPr>
      <w:bookmarkStart w:id="93"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3"/>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D8630A" w:rsidRPr="00464C81" w14:paraId="534BC951" w14:textId="77777777" w:rsidTr="003D05C3">
        <w:tc>
          <w:tcPr>
            <w:tcW w:w="9630" w:type="dxa"/>
            <w:gridSpan w:val="2"/>
            <w:shd w:val="clear" w:color="auto" w:fill="auto"/>
          </w:tcPr>
          <w:p w14:paraId="3C3834BB" w14:textId="77777777" w:rsidR="00D8630A" w:rsidRPr="00AA0E6F" w:rsidRDefault="00D8630A" w:rsidP="003D05C3">
            <w:pPr>
              <w:rPr>
                <w:rFonts w:ascii="Arial" w:hAnsi="Arial" w:cs="Arial"/>
              </w:rPr>
            </w:pPr>
            <w:r>
              <w:rPr>
                <w:rFonts w:ascii="Arial" w:hAnsi="Arial" w:cs="Arial"/>
              </w:rPr>
              <w:t>N/A</w:t>
            </w:r>
          </w:p>
        </w:tc>
      </w:tr>
      <w:tr w:rsidR="00D8630A" w:rsidRPr="00464C81" w14:paraId="7AEF0D3E" w14:textId="77777777" w:rsidTr="003D05C3">
        <w:tc>
          <w:tcPr>
            <w:tcW w:w="9630" w:type="dxa"/>
            <w:gridSpan w:val="2"/>
            <w:shd w:val="clear" w:color="auto" w:fill="F2F2F2" w:themeFill="background1" w:themeFillShade="F2"/>
          </w:tcPr>
          <w:p w14:paraId="1D770B09" w14:textId="77777777" w:rsidR="00D8630A" w:rsidRPr="00B83FCE" w:rsidRDefault="00D8630A"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D8630A" w:rsidRPr="00464C81" w14:paraId="73320ECD" w14:textId="77777777" w:rsidTr="003D05C3">
        <w:tc>
          <w:tcPr>
            <w:tcW w:w="9630" w:type="dxa"/>
            <w:gridSpan w:val="2"/>
            <w:shd w:val="clear" w:color="auto" w:fill="auto"/>
          </w:tcPr>
          <w:p w14:paraId="3FDBED79" w14:textId="77777777" w:rsidR="00D8630A" w:rsidRPr="0012555A" w:rsidRDefault="00D8630A" w:rsidP="003D05C3">
            <w:pPr>
              <w:rPr>
                <w:rFonts w:ascii="Arial" w:hAnsi="Arial" w:cs="Arial"/>
                <w:b/>
                <w:iCs/>
                <w:color w:val="auto"/>
                <w:sz w:val="20"/>
              </w:rPr>
            </w:pPr>
            <w:r w:rsidRPr="0012555A">
              <w:rPr>
                <w:rFonts w:ascii="Arial" w:hAnsi="Arial" w:cs="Arial"/>
              </w:rPr>
              <w:t>…</w:t>
            </w:r>
          </w:p>
        </w:tc>
      </w:tr>
      <w:tr w:rsidR="00D8630A" w:rsidRPr="00464C81" w14:paraId="62B7B31A" w14:textId="77777777" w:rsidTr="003D05C3">
        <w:tc>
          <w:tcPr>
            <w:tcW w:w="2830" w:type="dxa"/>
            <w:shd w:val="clear" w:color="auto" w:fill="F2F2F2" w:themeFill="background1" w:themeFillShade="F2"/>
          </w:tcPr>
          <w:p w14:paraId="626EB220"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4BB465F1"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D8630A" w14:paraId="115E728D" w14:textId="77777777" w:rsidTr="003D05C3">
        <w:tc>
          <w:tcPr>
            <w:tcW w:w="2830" w:type="dxa"/>
          </w:tcPr>
          <w:p w14:paraId="3C5EE382" w14:textId="77777777" w:rsidR="00D8630A" w:rsidRPr="00B83FCE" w:rsidRDefault="00D8630A"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1F4ABDC2" w14:textId="77777777" w:rsidR="00D8630A" w:rsidRPr="00AA0E6F" w:rsidRDefault="00D8630A" w:rsidP="003D05C3">
            <w:pPr>
              <w:rPr>
                <w:rFonts w:ascii="Arial" w:hAnsi="Arial" w:cs="Arial"/>
                <w:iCs/>
                <w:color w:val="BFBFBF" w:themeColor="background1" w:themeShade="BF"/>
              </w:rPr>
            </w:pPr>
          </w:p>
        </w:tc>
      </w:tr>
      <w:tr w:rsidR="00D8630A" w14:paraId="751F102C" w14:textId="77777777" w:rsidTr="003D05C3">
        <w:tc>
          <w:tcPr>
            <w:tcW w:w="2830" w:type="dxa"/>
          </w:tcPr>
          <w:p w14:paraId="6F5D521A" w14:textId="77777777" w:rsidR="00D8630A" w:rsidRPr="00B83FCE" w:rsidRDefault="00D8630A" w:rsidP="003D05C3">
            <w:pPr>
              <w:rPr>
                <w:rFonts w:ascii="Arial" w:hAnsi="Arial" w:cs="Arial"/>
              </w:rPr>
            </w:pPr>
            <w:r w:rsidRPr="00B83FCE">
              <w:rPr>
                <w:rFonts w:ascii="Arial" w:hAnsi="Arial" w:cs="Arial"/>
              </w:rPr>
              <w:t>WA0102</w:t>
            </w:r>
          </w:p>
        </w:tc>
        <w:tc>
          <w:tcPr>
            <w:tcW w:w="6800" w:type="dxa"/>
          </w:tcPr>
          <w:p w14:paraId="6A23A934" w14:textId="77777777" w:rsidR="00D8630A" w:rsidRPr="00AA0E6F" w:rsidRDefault="00D8630A" w:rsidP="003D05C3">
            <w:pPr>
              <w:rPr>
                <w:rFonts w:ascii="Arial" w:hAnsi="Arial" w:cs="Arial"/>
                <w:iCs/>
                <w:color w:val="BFBFBF" w:themeColor="background1" w:themeShade="BF"/>
              </w:rPr>
            </w:pPr>
          </w:p>
        </w:tc>
      </w:tr>
    </w:tbl>
    <w:p w14:paraId="43BC517C" w14:textId="77777777" w:rsidR="00D8630A" w:rsidRDefault="00D8630A" w:rsidP="00D8630A">
      <w:pPr>
        <w:rPr>
          <w:rStyle w:val="ItalicBoldText"/>
          <w:b w:val="0"/>
          <w:i w:val="0"/>
        </w:rPr>
      </w:pPr>
    </w:p>
    <w:p w14:paraId="2A8ED24C" w14:textId="77777777" w:rsidR="00D8630A" w:rsidRPr="003F1FF7" w:rsidRDefault="00D8630A" w:rsidP="00D8630A">
      <w:pPr>
        <w:pStyle w:val="Heading3"/>
        <w:ind w:left="0" w:firstLine="708"/>
        <w:rPr>
          <w:rStyle w:val="BoldText"/>
          <w:b w:val="0"/>
        </w:rPr>
      </w:pPr>
      <w:bookmarkStart w:id="94" w:name="_Toc149225107"/>
      <w:r w:rsidRPr="003A53CE">
        <w:rPr>
          <w:rStyle w:val="BoldText"/>
          <w:b w:val="0"/>
        </w:rPr>
        <w:t>(d)</w:t>
      </w:r>
      <w:r>
        <w:rPr>
          <w:rStyle w:val="BoldText"/>
        </w:rPr>
        <w:t xml:space="preserve"> </w:t>
      </w:r>
      <w:r>
        <w:t>Supporting evidence</w:t>
      </w:r>
      <w:bookmarkEnd w:id="94"/>
    </w:p>
    <w:tbl>
      <w:tblPr>
        <w:tblStyle w:val="TableGrid"/>
        <w:tblW w:w="0" w:type="auto"/>
        <w:tblLook w:val="04A0" w:firstRow="1" w:lastRow="0" w:firstColumn="1" w:lastColumn="0" w:noHBand="0" w:noVBand="1"/>
      </w:tblPr>
      <w:tblGrid>
        <w:gridCol w:w="2830"/>
        <w:gridCol w:w="6800"/>
      </w:tblGrid>
      <w:tr w:rsidR="00D8630A" w:rsidRPr="00464C81" w14:paraId="00B1C515" w14:textId="77777777" w:rsidTr="003D05C3">
        <w:tc>
          <w:tcPr>
            <w:tcW w:w="2830" w:type="dxa"/>
            <w:shd w:val="clear" w:color="auto" w:fill="F2F2F2" w:themeFill="background1" w:themeFillShade="F2"/>
          </w:tcPr>
          <w:p w14:paraId="442675B1"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127DD71A" w14:textId="77777777" w:rsidR="00D8630A" w:rsidRPr="009A720E" w:rsidRDefault="00D8630A"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D8630A" w14:paraId="7CFDE91B" w14:textId="77777777" w:rsidTr="003D05C3">
        <w:tc>
          <w:tcPr>
            <w:tcW w:w="2830" w:type="dxa"/>
          </w:tcPr>
          <w:p w14:paraId="3EE278CA" w14:textId="77777777" w:rsidR="00D8630A" w:rsidRPr="00687C88" w:rsidRDefault="00D8630A" w:rsidP="003D05C3">
            <w:pPr>
              <w:rPr>
                <w:rFonts w:ascii="Arial" w:hAnsi="Arial" w:cs="Arial"/>
              </w:rPr>
            </w:pPr>
            <w:r w:rsidRPr="00687C88">
              <w:rPr>
                <w:rFonts w:ascii="Arial" w:hAnsi="Arial" w:cs="Arial"/>
              </w:rPr>
              <w:t>SE0101</w:t>
            </w:r>
          </w:p>
        </w:tc>
        <w:tc>
          <w:tcPr>
            <w:tcW w:w="6800" w:type="dxa"/>
          </w:tcPr>
          <w:p w14:paraId="1140C623" w14:textId="77777777" w:rsidR="00D8630A" w:rsidRPr="00AA0E6F" w:rsidRDefault="00D8630A" w:rsidP="003D05C3">
            <w:pPr>
              <w:rPr>
                <w:rFonts w:ascii="Arial" w:hAnsi="Arial" w:cs="Arial"/>
                <w:iCs/>
              </w:rPr>
            </w:pPr>
          </w:p>
        </w:tc>
      </w:tr>
      <w:tr w:rsidR="00D8630A" w14:paraId="3B280C8F" w14:textId="77777777" w:rsidTr="003D05C3">
        <w:tc>
          <w:tcPr>
            <w:tcW w:w="2830" w:type="dxa"/>
          </w:tcPr>
          <w:p w14:paraId="33E49A15" w14:textId="77777777" w:rsidR="00D8630A" w:rsidRPr="00687C88" w:rsidRDefault="00D8630A" w:rsidP="003D05C3">
            <w:pPr>
              <w:rPr>
                <w:rFonts w:ascii="Arial" w:hAnsi="Arial" w:cs="Arial"/>
              </w:rPr>
            </w:pPr>
            <w:r w:rsidRPr="00687C88">
              <w:rPr>
                <w:rFonts w:ascii="Arial" w:hAnsi="Arial" w:cs="Arial"/>
              </w:rPr>
              <w:t>SE0102</w:t>
            </w:r>
          </w:p>
        </w:tc>
        <w:tc>
          <w:tcPr>
            <w:tcW w:w="6800" w:type="dxa"/>
          </w:tcPr>
          <w:p w14:paraId="63F7F969" w14:textId="77777777" w:rsidR="00D8630A" w:rsidRPr="00AA0E6F" w:rsidRDefault="00D8630A" w:rsidP="003D05C3">
            <w:pPr>
              <w:rPr>
                <w:rFonts w:ascii="Arial" w:hAnsi="Arial" w:cs="Arial"/>
                <w:iCs/>
              </w:rPr>
            </w:pPr>
          </w:p>
        </w:tc>
      </w:tr>
    </w:tbl>
    <w:p w14:paraId="0A769482" w14:textId="77777777" w:rsidR="00D8630A" w:rsidRDefault="00D8630A" w:rsidP="00D8630A">
      <w:pPr>
        <w:rPr>
          <w:rStyle w:val="ItalicBoldText"/>
          <w:b w:val="0"/>
          <w:i w:val="0"/>
        </w:rPr>
      </w:pPr>
    </w:p>
    <w:p w14:paraId="022BE871" w14:textId="77777777" w:rsidR="00D8630A" w:rsidRPr="00E128C5" w:rsidRDefault="00D8630A" w:rsidP="00D8630A">
      <w:pPr>
        <w:pStyle w:val="Heading3"/>
      </w:pPr>
      <w:bookmarkStart w:id="95" w:name="_Toc149225108"/>
      <w:r>
        <w:rPr>
          <w:rStyle w:val="BoldText"/>
          <w:b w:val="0"/>
        </w:rPr>
        <w:lastRenderedPageBreak/>
        <w:t xml:space="preserve">(e) </w:t>
      </w:r>
      <w:r w:rsidRPr="00E128C5">
        <w:rPr>
          <w:rStyle w:val="BoldText"/>
          <w:b w:val="0"/>
        </w:rPr>
        <w:t>Contextualised Workplace Knowledge</w:t>
      </w:r>
      <w:bookmarkEnd w:id="95"/>
    </w:p>
    <w:tbl>
      <w:tblPr>
        <w:tblStyle w:val="TableGrid"/>
        <w:tblW w:w="0" w:type="auto"/>
        <w:tblLook w:val="04A0" w:firstRow="1" w:lastRow="0" w:firstColumn="1" w:lastColumn="0" w:noHBand="0" w:noVBand="1"/>
      </w:tblPr>
      <w:tblGrid>
        <w:gridCol w:w="421"/>
        <w:gridCol w:w="9209"/>
      </w:tblGrid>
      <w:tr w:rsidR="00D8630A" w14:paraId="11225530" w14:textId="77777777" w:rsidTr="003D05C3">
        <w:tc>
          <w:tcPr>
            <w:tcW w:w="9630" w:type="dxa"/>
            <w:gridSpan w:val="2"/>
            <w:shd w:val="clear" w:color="auto" w:fill="F2F2F2" w:themeFill="background1" w:themeFillShade="F2"/>
          </w:tcPr>
          <w:p w14:paraId="6980E6C7" w14:textId="77777777" w:rsidR="00D8630A" w:rsidRPr="009A720E" w:rsidRDefault="00D8630A" w:rsidP="003D05C3">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D8630A" w14:paraId="505703F9" w14:textId="77777777" w:rsidTr="003D05C3">
        <w:tc>
          <w:tcPr>
            <w:tcW w:w="421" w:type="dxa"/>
          </w:tcPr>
          <w:p w14:paraId="6D2AC456" w14:textId="77777777" w:rsidR="00D8630A" w:rsidRPr="00694C62" w:rsidRDefault="00D8630A" w:rsidP="003D05C3">
            <w:pPr>
              <w:rPr>
                <w:color w:val="auto"/>
              </w:rPr>
            </w:pPr>
            <w:r>
              <w:rPr>
                <w:color w:val="auto"/>
              </w:rPr>
              <w:t>1</w:t>
            </w:r>
          </w:p>
        </w:tc>
        <w:tc>
          <w:tcPr>
            <w:tcW w:w="9209" w:type="dxa"/>
          </w:tcPr>
          <w:p w14:paraId="1CBB1666" w14:textId="77777777" w:rsidR="00D8630A" w:rsidRPr="00AA0E6F" w:rsidRDefault="00D8630A" w:rsidP="003D05C3">
            <w:pPr>
              <w:rPr>
                <w:rFonts w:ascii="Arial" w:hAnsi="Arial" w:cs="Arial"/>
              </w:rPr>
            </w:pPr>
          </w:p>
        </w:tc>
      </w:tr>
      <w:tr w:rsidR="00D8630A" w14:paraId="5941D9CE" w14:textId="77777777" w:rsidTr="003D05C3">
        <w:tc>
          <w:tcPr>
            <w:tcW w:w="421" w:type="dxa"/>
          </w:tcPr>
          <w:p w14:paraId="354034C9" w14:textId="77777777" w:rsidR="00D8630A" w:rsidRPr="00694C62" w:rsidRDefault="00D8630A" w:rsidP="003D05C3">
            <w:pPr>
              <w:rPr>
                <w:color w:val="auto"/>
              </w:rPr>
            </w:pPr>
            <w:r>
              <w:rPr>
                <w:color w:val="auto"/>
              </w:rPr>
              <w:t>2</w:t>
            </w:r>
          </w:p>
        </w:tc>
        <w:tc>
          <w:tcPr>
            <w:tcW w:w="9209" w:type="dxa"/>
          </w:tcPr>
          <w:p w14:paraId="7B35C7E0" w14:textId="77777777" w:rsidR="00D8630A" w:rsidRPr="00AA0E6F" w:rsidRDefault="00D8630A" w:rsidP="003D05C3">
            <w:pPr>
              <w:rPr>
                <w:rFonts w:ascii="Arial" w:hAnsi="Arial" w:cs="Arial"/>
              </w:rPr>
            </w:pPr>
          </w:p>
        </w:tc>
      </w:tr>
    </w:tbl>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BCBDE" w14:textId="77777777" w:rsidR="003D79FE" w:rsidRDefault="003D79FE">
      <w:pPr>
        <w:spacing w:after="0" w:line="240" w:lineRule="auto"/>
      </w:pPr>
      <w:r>
        <w:separator/>
      </w:r>
    </w:p>
  </w:endnote>
  <w:endnote w:type="continuationSeparator" w:id="0">
    <w:p w14:paraId="5C981264" w14:textId="77777777" w:rsidR="003D79FE" w:rsidRDefault="003D7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1A829" w14:textId="77777777" w:rsidR="003D79FE" w:rsidRDefault="003D79FE">
      <w:pPr>
        <w:spacing w:after="0" w:line="240" w:lineRule="auto"/>
      </w:pPr>
      <w:r>
        <w:separator/>
      </w:r>
    </w:p>
  </w:footnote>
  <w:footnote w:type="continuationSeparator" w:id="0">
    <w:p w14:paraId="064722A9" w14:textId="77777777" w:rsidR="003D79FE" w:rsidRDefault="003D7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5"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6"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7"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8"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0"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3"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29"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1"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9"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7"/>
  </w:num>
  <w:num w:numId="2" w16cid:durableId="1506508738">
    <w:abstractNumId w:val="23"/>
  </w:num>
  <w:num w:numId="3" w16cid:durableId="54012569">
    <w:abstractNumId w:val="21"/>
  </w:num>
  <w:num w:numId="4" w16cid:durableId="1500122600">
    <w:abstractNumId w:val="37"/>
  </w:num>
  <w:num w:numId="5" w16cid:durableId="1441295422">
    <w:abstractNumId w:val="26"/>
  </w:num>
  <w:num w:numId="6" w16cid:durableId="284773920">
    <w:abstractNumId w:val="40"/>
  </w:num>
  <w:num w:numId="7" w16cid:durableId="1610821644">
    <w:abstractNumId w:val="5"/>
  </w:num>
  <w:num w:numId="8" w16cid:durableId="1547452174">
    <w:abstractNumId w:val="10"/>
  </w:num>
  <w:num w:numId="9" w16cid:durableId="1406294623">
    <w:abstractNumId w:val="0"/>
  </w:num>
  <w:num w:numId="10" w16cid:durableId="762918738">
    <w:abstractNumId w:val="36"/>
  </w:num>
  <w:num w:numId="11" w16cid:durableId="1605305898">
    <w:abstractNumId w:val="14"/>
  </w:num>
  <w:num w:numId="12" w16cid:durableId="647706174">
    <w:abstractNumId w:val="30"/>
  </w:num>
  <w:num w:numId="13" w16cid:durableId="559875044">
    <w:abstractNumId w:val="3"/>
  </w:num>
  <w:num w:numId="14" w16cid:durableId="342823495">
    <w:abstractNumId w:val="6"/>
  </w:num>
  <w:num w:numId="15" w16cid:durableId="121194701">
    <w:abstractNumId w:val="32"/>
  </w:num>
  <w:num w:numId="16" w16cid:durableId="593510815">
    <w:abstractNumId w:val="4"/>
  </w:num>
  <w:num w:numId="17" w16cid:durableId="441456202">
    <w:abstractNumId w:val="22"/>
  </w:num>
  <w:num w:numId="18" w16cid:durableId="1746951219">
    <w:abstractNumId w:val="15"/>
  </w:num>
  <w:num w:numId="19" w16cid:durableId="2071539784">
    <w:abstractNumId w:val="2"/>
  </w:num>
  <w:num w:numId="20" w16cid:durableId="1130587236">
    <w:abstractNumId w:val="16"/>
  </w:num>
  <w:num w:numId="21" w16cid:durableId="1586500437">
    <w:abstractNumId w:val="28"/>
  </w:num>
  <w:num w:numId="22" w16cid:durableId="332299320">
    <w:abstractNumId w:val="31"/>
  </w:num>
  <w:num w:numId="23" w16cid:durableId="482430135">
    <w:abstractNumId w:val="38"/>
  </w:num>
  <w:num w:numId="24" w16cid:durableId="1309363761">
    <w:abstractNumId w:val="17"/>
  </w:num>
  <w:num w:numId="25" w16cid:durableId="565647558">
    <w:abstractNumId w:val="24"/>
  </w:num>
  <w:num w:numId="26" w16cid:durableId="543101240">
    <w:abstractNumId w:val="19"/>
  </w:num>
  <w:num w:numId="27" w16cid:durableId="950281158">
    <w:abstractNumId w:val="7"/>
  </w:num>
  <w:num w:numId="28" w16cid:durableId="199367080">
    <w:abstractNumId w:val="33"/>
  </w:num>
  <w:num w:numId="29" w16cid:durableId="1091197397">
    <w:abstractNumId w:val="12"/>
  </w:num>
  <w:num w:numId="30" w16cid:durableId="390928097">
    <w:abstractNumId w:val="1"/>
  </w:num>
  <w:num w:numId="31" w16cid:durableId="306320111">
    <w:abstractNumId w:val="34"/>
  </w:num>
  <w:num w:numId="32" w16cid:durableId="1912695277">
    <w:abstractNumId w:val="13"/>
  </w:num>
  <w:num w:numId="33" w16cid:durableId="2123259638">
    <w:abstractNumId w:val="29"/>
  </w:num>
  <w:num w:numId="34" w16cid:durableId="1145195572">
    <w:abstractNumId w:val="8"/>
  </w:num>
  <w:num w:numId="35" w16cid:durableId="1374773947">
    <w:abstractNumId w:val="35"/>
  </w:num>
  <w:num w:numId="36" w16cid:durableId="850146926">
    <w:abstractNumId w:val="18"/>
  </w:num>
  <w:num w:numId="37" w16cid:durableId="1990088828">
    <w:abstractNumId w:val="25"/>
  </w:num>
  <w:num w:numId="38" w16cid:durableId="630477366">
    <w:abstractNumId w:val="11"/>
  </w:num>
  <w:num w:numId="39" w16cid:durableId="70548819">
    <w:abstractNumId w:val="9"/>
  </w:num>
  <w:num w:numId="40" w16cid:durableId="57097736">
    <w:abstractNumId w:val="39"/>
  </w:num>
  <w:num w:numId="41" w16cid:durableId="16531690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661C8"/>
    <w:rsid w:val="0007229D"/>
    <w:rsid w:val="00081FBC"/>
    <w:rsid w:val="000A5021"/>
    <w:rsid w:val="000B1C5A"/>
    <w:rsid w:val="000C461E"/>
    <w:rsid w:val="000D074F"/>
    <w:rsid w:val="000E04A2"/>
    <w:rsid w:val="000E670A"/>
    <w:rsid w:val="000E6E50"/>
    <w:rsid w:val="000F156A"/>
    <w:rsid w:val="00101789"/>
    <w:rsid w:val="0011012E"/>
    <w:rsid w:val="0012555A"/>
    <w:rsid w:val="00135ED7"/>
    <w:rsid w:val="0014205C"/>
    <w:rsid w:val="00160E64"/>
    <w:rsid w:val="00163678"/>
    <w:rsid w:val="00175642"/>
    <w:rsid w:val="00182923"/>
    <w:rsid w:val="001A65F6"/>
    <w:rsid w:val="001B415E"/>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6367D"/>
    <w:rsid w:val="00280CB0"/>
    <w:rsid w:val="00292508"/>
    <w:rsid w:val="002A5211"/>
    <w:rsid w:val="002B0952"/>
    <w:rsid w:val="002C30A6"/>
    <w:rsid w:val="002C5B36"/>
    <w:rsid w:val="002C5F95"/>
    <w:rsid w:val="002C7644"/>
    <w:rsid w:val="002D3C3F"/>
    <w:rsid w:val="002D5BC1"/>
    <w:rsid w:val="002E530D"/>
    <w:rsid w:val="002E59BB"/>
    <w:rsid w:val="002F3E8F"/>
    <w:rsid w:val="003025D2"/>
    <w:rsid w:val="00305AF1"/>
    <w:rsid w:val="00311F0C"/>
    <w:rsid w:val="00314E58"/>
    <w:rsid w:val="0032308D"/>
    <w:rsid w:val="00324BD3"/>
    <w:rsid w:val="0033658C"/>
    <w:rsid w:val="00344BA1"/>
    <w:rsid w:val="0034750E"/>
    <w:rsid w:val="0035478E"/>
    <w:rsid w:val="003548C9"/>
    <w:rsid w:val="003552BF"/>
    <w:rsid w:val="003650A9"/>
    <w:rsid w:val="00380665"/>
    <w:rsid w:val="00387082"/>
    <w:rsid w:val="003907CB"/>
    <w:rsid w:val="003A53CE"/>
    <w:rsid w:val="003A7446"/>
    <w:rsid w:val="003B5438"/>
    <w:rsid w:val="003B5969"/>
    <w:rsid w:val="003C24F9"/>
    <w:rsid w:val="003C5304"/>
    <w:rsid w:val="003D2E45"/>
    <w:rsid w:val="003D6D24"/>
    <w:rsid w:val="003D79FE"/>
    <w:rsid w:val="003F18D1"/>
    <w:rsid w:val="003F1FF7"/>
    <w:rsid w:val="003F34EC"/>
    <w:rsid w:val="00423739"/>
    <w:rsid w:val="00427F69"/>
    <w:rsid w:val="004341B3"/>
    <w:rsid w:val="00435860"/>
    <w:rsid w:val="00443996"/>
    <w:rsid w:val="00443998"/>
    <w:rsid w:val="00464C81"/>
    <w:rsid w:val="00472710"/>
    <w:rsid w:val="004728DF"/>
    <w:rsid w:val="004832F6"/>
    <w:rsid w:val="00483CB8"/>
    <w:rsid w:val="00493406"/>
    <w:rsid w:val="004945FD"/>
    <w:rsid w:val="00497478"/>
    <w:rsid w:val="004E3C26"/>
    <w:rsid w:val="00503929"/>
    <w:rsid w:val="00506F4A"/>
    <w:rsid w:val="00533920"/>
    <w:rsid w:val="00541B52"/>
    <w:rsid w:val="00543677"/>
    <w:rsid w:val="00547421"/>
    <w:rsid w:val="00547ADA"/>
    <w:rsid w:val="00554C2C"/>
    <w:rsid w:val="00556E5F"/>
    <w:rsid w:val="00564E47"/>
    <w:rsid w:val="00580A6D"/>
    <w:rsid w:val="005935AF"/>
    <w:rsid w:val="005B0E65"/>
    <w:rsid w:val="005B4CF0"/>
    <w:rsid w:val="005D3CE5"/>
    <w:rsid w:val="005D6251"/>
    <w:rsid w:val="005E3546"/>
    <w:rsid w:val="005F5166"/>
    <w:rsid w:val="00615930"/>
    <w:rsid w:val="006251AF"/>
    <w:rsid w:val="006271EE"/>
    <w:rsid w:val="00635F02"/>
    <w:rsid w:val="00646E15"/>
    <w:rsid w:val="00647CAD"/>
    <w:rsid w:val="00666E95"/>
    <w:rsid w:val="006713BA"/>
    <w:rsid w:val="00676043"/>
    <w:rsid w:val="00687C88"/>
    <w:rsid w:val="006937A7"/>
    <w:rsid w:val="006947F6"/>
    <w:rsid w:val="00694C62"/>
    <w:rsid w:val="006C0723"/>
    <w:rsid w:val="006D5EC4"/>
    <w:rsid w:val="006E1510"/>
    <w:rsid w:val="006E255B"/>
    <w:rsid w:val="006F5D7C"/>
    <w:rsid w:val="00712DD8"/>
    <w:rsid w:val="00717B70"/>
    <w:rsid w:val="00730EE2"/>
    <w:rsid w:val="00744578"/>
    <w:rsid w:val="0075589C"/>
    <w:rsid w:val="00763F1E"/>
    <w:rsid w:val="00765B22"/>
    <w:rsid w:val="007677DA"/>
    <w:rsid w:val="00777AA5"/>
    <w:rsid w:val="00781935"/>
    <w:rsid w:val="007B1395"/>
    <w:rsid w:val="007B46F8"/>
    <w:rsid w:val="007B4A5B"/>
    <w:rsid w:val="007C35EB"/>
    <w:rsid w:val="007C57C0"/>
    <w:rsid w:val="007D04E5"/>
    <w:rsid w:val="007D47FB"/>
    <w:rsid w:val="007E0FCD"/>
    <w:rsid w:val="007E1707"/>
    <w:rsid w:val="007E6227"/>
    <w:rsid w:val="00814C0C"/>
    <w:rsid w:val="00816D9B"/>
    <w:rsid w:val="008207A1"/>
    <w:rsid w:val="008228DC"/>
    <w:rsid w:val="00851600"/>
    <w:rsid w:val="00854A27"/>
    <w:rsid w:val="00894FC9"/>
    <w:rsid w:val="00895C43"/>
    <w:rsid w:val="00895EB2"/>
    <w:rsid w:val="008A2001"/>
    <w:rsid w:val="008B06F8"/>
    <w:rsid w:val="008B5674"/>
    <w:rsid w:val="008C6099"/>
    <w:rsid w:val="008D0F29"/>
    <w:rsid w:val="008E088E"/>
    <w:rsid w:val="008E689C"/>
    <w:rsid w:val="008F56D4"/>
    <w:rsid w:val="00913BA3"/>
    <w:rsid w:val="0092565E"/>
    <w:rsid w:val="00941074"/>
    <w:rsid w:val="0094406B"/>
    <w:rsid w:val="009561AC"/>
    <w:rsid w:val="00957C86"/>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124CE"/>
    <w:rsid w:val="00A26AD4"/>
    <w:rsid w:val="00A27D21"/>
    <w:rsid w:val="00A31AF1"/>
    <w:rsid w:val="00A740E9"/>
    <w:rsid w:val="00AA0E6F"/>
    <w:rsid w:val="00AA55E2"/>
    <w:rsid w:val="00AB6817"/>
    <w:rsid w:val="00AC4D04"/>
    <w:rsid w:val="00AF72D0"/>
    <w:rsid w:val="00B0735D"/>
    <w:rsid w:val="00B16A8E"/>
    <w:rsid w:val="00B16EEE"/>
    <w:rsid w:val="00B211FA"/>
    <w:rsid w:val="00B23C30"/>
    <w:rsid w:val="00B42ACE"/>
    <w:rsid w:val="00B60DA7"/>
    <w:rsid w:val="00B63B68"/>
    <w:rsid w:val="00B75CA2"/>
    <w:rsid w:val="00B808AD"/>
    <w:rsid w:val="00B83FCE"/>
    <w:rsid w:val="00B84746"/>
    <w:rsid w:val="00BA5F8E"/>
    <w:rsid w:val="00BA7272"/>
    <w:rsid w:val="00BB693E"/>
    <w:rsid w:val="00BD423B"/>
    <w:rsid w:val="00BD53C4"/>
    <w:rsid w:val="00BE3277"/>
    <w:rsid w:val="00BE5A2D"/>
    <w:rsid w:val="00BF5411"/>
    <w:rsid w:val="00C16E7B"/>
    <w:rsid w:val="00C331F8"/>
    <w:rsid w:val="00C33D1D"/>
    <w:rsid w:val="00C349AD"/>
    <w:rsid w:val="00C409F7"/>
    <w:rsid w:val="00C43858"/>
    <w:rsid w:val="00C650A5"/>
    <w:rsid w:val="00C678DE"/>
    <w:rsid w:val="00C84490"/>
    <w:rsid w:val="00C90923"/>
    <w:rsid w:val="00CA2CED"/>
    <w:rsid w:val="00CA7975"/>
    <w:rsid w:val="00CA7F88"/>
    <w:rsid w:val="00CB69E3"/>
    <w:rsid w:val="00CC459D"/>
    <w:rsid w:val="00CD5363"/>
    <w:rsid w:val="00CE0DA1"/>
    <w:rsid w:val="00CF0525"/>
    <w:rsid w:val="00CF738C"/>
    <w:rsid w:val="00CF7CF1"/>
    <w:rsid w:val="00D031D6"/>
    <w:rsid w:val="00D34971"/>
    <w:rsid w:val="00D41387"/>
    <w:rsid w:val="00D50974"/>
    <w:rsid w:val="00D60692"/>
    <w:rsid w:val="00D6312C"/>
    <w:rsid w:val="00D729B8"/>
    <w:rsid w:val="00D842AF"/>
    <w:rsid w:val="00D8630A"/>
    <w:rsid w:val="00D92265"/>
    <w:rsid w:val="00D9541F"/>
    <w:rsid w:val="00D95A6B"/>
    <w:rsid w:val="00DB08E6"/>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205D"/>
    <w:rsid w:val="00E87570"/>
    <w:rsid w:val="00EA1027"/>
    <w:rsid w:val="00EB0AC5"/>
    <w:rsid w:val="00EB0CCD"/>
    <w:rsid w:val="00EF3E08"/>
    <w:rsid w:val="00EF7785"/>
    <w:rsid w:val="00F02454"/>
    <w:rsid w:val="00F15960"/>
    <w:rsid w:val="00F5205A"/>
    <w:rsid w:val="00F53859"/>
    <w:rsid w:val="00F60172"/>
    <w:rsid w:val="00F6441C"/>
    <w:rsid w:val="00F67615"/>
    <w:rsid w:val="00F720EB"/>
    <w:rsid w:val="00F8616C"/>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D8630A"/>
    <w:rPr>
      <w:sz w:val="22"/>
      <w:szCs w:val="22"/>
    </w:rPr>
  </w:style>
  <w:style w:type="character" w:styleId="Strong">
    <w:name w:val="Strong"/>
    <w:basedOn w:val="DefaultParagraphFont"/>
    <w:uiPriority w:val="22"/>
    <w:qFormat/>
    <w:rsid w:val="004945FD"/>
    <w:rPr>
      <w:b/>
      <w:bCs/>
    </w:rPr>
  </w:style>
  <w:style w:type="character" w:customStyle="1" w:styleId="apple-converted-space">
    <w:name w:val="apple-converted-space"/>
    <w:basedOn w:val="DefaultParagraphFont"/>
    <w:rsid w:val="00494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4627</Words>
  <Characters>26377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2024-07-28T18:32:00Z</dcterms:created>
  <dcterms:modified xsi:type="dcterms:W3CDTF">2024-07-28T18:32:00Z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